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6DDD2" w14:textId="77777777" w:rsidR="00BB1B74" w:rsidRDefault="00BB1B74" w:rsidP="2E88815F">
      <w:pPr>
        <w:keepNext/>
        <w:keepLines/>
        <w:pBdr>
          <w:bottom w:val="single" w:sz="4" w:space="2" w:color="ED7D31"/>
        </w:pBdr>
        <w:tabs>
          <w:tab w:val="right" w:pos="9638"/>
        </w:tabs>
        <w:spacing w:before="360" w:after="120" w:line="240" w:lineRule="auto"/>
        <w:jc w:val="right"/>
        <w:outlineLvl w:val="1"/>
        <w:rPr>
          <w:rFonts w:ascii="Times New Roman" w:eastAsia="Times New Roman" w:hAnsi="Times New Roman" w:cs="Times New Roman"/>
          <w:color w:val="0070C0"/>
        </w:rPr>
      </w:pPr>
      <w:bookmarkStart w:id="0" w:name="_Ref38539939"/>
      <w:bookmarkStart w:id="1" w:name="_Ref38541068"/>
      <w:bookmarkStart w:id="2" w:name="_Ref38885053"/>
      <w:bookmarkStart w:id="3" w:name="_Ref38899023"/>
      <w:bookmarkStart w:id="4" w:name="_Toc207190331"/>
      <w:r w:rsidRPr="2E88815F">
        <w:rPr>
          <w:rFonts w:ascii="Times New Roman" w:eastAsia="Times New Roman" w:hAnsi="Times New Roman" w:cs="Times New Roman"/>
          <w:color w:val="0070C0"/>
          <w:kern w:val="0"/>
          <w:lang w:eastAsia="lt-LT"/>
          <w14:ligatures w14:val="none"/>
        </w:rPr>
        <w:t>Pirkimo sąlygų 2 priedas „Techninė specifikacija“</w:t>
      </w:r>
      <w:bookmarkEnd w:id="0"/>
      <w:bookmarkEnd w:id="1"/>
      <w:bookmarkEnd w:id="2"/>
      <w:bookmarkEnd w:id="3"/>
      <w:bookmarkEnd w:id="4"/>
    </w:p>
    <w:p w14:paraId="07FF86CA" w14:textId="581035EA" w:rsidR="00BB1B74" w:rsidRDefault="00BB1B74" w:rsidP="00BB1B74">
      <w:pPr>
        <w:keepNext/>
        <w:keepLines/>
        <w:spacing w:before="40" w:after="0" w:line="276" w:lineRule="auto"/>
        <w:jc w:val="right"/>
        <w:outlineLvl w:val="1"/>
        <w:rPr>
          <w:rFonts w:ascii="Times New Roman" w:eastAsia="Times New Roman" w:hAnsi="Times New Roman" w:cs="Times New Roman"/>
          <w:color w:val="0070C0"/>
          <w:kern w:val="0"/>
          <w:lang w:eastAsia="lt-LT"/>
          <w14:ligatures w14:val="none"/>
        </w:rPr>
      </w:pPr>
    </w:p>
    <w:p w14:paraId="4929F89A" w14:textId="77777777" w:rsidR="00046357" w:rsidRPr="00BB1B74" w:rsidRDefault="00046357" w:rsidP="00BB1B74">
      <w:pPr>
        <w:keepNext/>
        <w:keepLines/>
        <w:spacing w:before="40" w:after="0" w:line="276" w:lineRule="auto"/>
        <w:jc w:val="right"/>
        <w:outlineLvl w:val="1"/>
        <w:rPr>
          <w:rFonts w:ascii="Calibri" w:eastAsia="Calibri" w:hAnsi="Calibri" w:cs="Calibri"/>
          <w:color w:val="0070C0"/>
          <w:kern w:val="0"/>
          <w:sz w:val="21"/>
          <w:szCs w:val="21"/>
          <w:lang w:eastAsia="lt-LT"/>
          <w14:ligatures w14:val="none"/>
        </w:rPr>
      </w:pPr>
    </w:p>
    <w:p w14:paraId="4DB5CDB0" w14:textId="0CC23C54" w:rsidR="00BB1B74" w:rsidRPr="00BB1B74" w:rsidRDefault="00A329DC" w:rsidP="7BF57665">
      <w:pPr>
        <w:spacing w:after="0" w:line="240" w:lineRule="auto"/>
        <w:jc w:val="center"/>
        <w:rPr>
          <w:rFonts w:ascii="Times New Roman" w:eastAsia="Times New Roman" w:hAnsi="Times New Roman" w:cs="Times New Roman"/>
          <w:b/>
          <w:bCs/>
          <w:caps/>
          <w:kern w:val="0"/>
          <w14:ligatures w14:val="none"/>
        </w:rPr>
      </w:pPr>
      <w:r w:rsidRPr="4702760E">
        <w:rPr>
          <w:rFonts w:ascii="Times New Roman" w:eastAsia="Times New Roman" w:hAnsi="Times New Roman" w:cs="Times New Roman"/>
          <w:b/>
          <w:bCs/>
        </w:rPr>
        <w:t>INFORMACI</w:t>
      </w:r>
      <w:r w:rsidR="2C1AF38D" w:rsidRPr="4702760E">
        <w:rPr>
          <w:rFonts w:ascii="Times New Roman" w:eastAsia="Times New Roman" w:hAnsi="Times New Roman" w:cs="Times New Roman"/>
          <w:b/>
          <w:bCs/>
        </w:rPr>
        <w:t>J</w:t>
      </w:r>
      <w:r w:rsidRPr="4702760E">
        <w:rPr>
          <w:rFonts w:ascii="Times New Roman" w:eastAsia="Times New Roman" w:hAnsi="Times New Roman" w:cs="Times New Roman"/>
          <w:b/>
          <w:bCs/>
        </w:rPr>
        <w:t>O</w:t>
      </w:r>
      <w:r w:rsidR="2C1AF38D" w:rsidRPr="4702760E">
        <w:rPr>
          <w:rFonts w:ascii="Times New Roman" w:eastAsia="Times New Roman" w:hAnsi="Times New Roman" w:cs="Times New Roman"/>
          <w:b/>
          <w:bCs/>
        </w:rPr>
        <w:t>S SKLAIDOS</w:t>
      </w:r>
      <w:r w:rsidRPr="4702760E">
        <w:rPr>
          <w:rFonts w:ascii="Times New Roman" w:eastAsia="Times New Roman" w:hAnsi="Times New Roman" w:cs="Times New Roman"/>
          <w:b/>
          <w:bCs/>
        </w:rPr>
        <w:t xml:space="preserve"> REGIONINIUOSE IR (ARBA) VIETINIUOSE LAIKRAŠČIUOSE IR JŲ INTERNETO SVETAINĖSE</w:t>
      </w:r>
      <w:r w:rsidR="321DF45C" w:rsidRPr="00BB1B74">
        <w:rPr>
          <w:rFonts w:ascii="Times New Roman" w:eastAsia="Times New Roman" w:hAnsi="Times New Roman" w:cs="Times New Roman"/>
          <w:b/>
          <w:bCs/>
          <w:caps/>
          <w:kern w:val="0"/>
          <w14:ligatures w14:val="none"/>
        </w:rPr>
        <w:t xml:space="preserve"> </w:t>
      </w:r>
      <w:r w:rsidR="00BB1B74" w:rsidRPr="7BF57665">
        <w:rPr>
          <w:rFonts w:ascii="Times New Roman" w:eastAsia="Times New Roman" w:hAnsi="Times New Roman" w:cs="Times New Roman"/>
          <w:b/>
          <w:bCs/>
          <w:caps/>
        </w:rPr>
        <w:t xml:space="preserve">PASLAUGŲ PIRKIMO </w:t>
      </w:r>
    </w:p>
    <w:p w14:paraId="52A0BE2A" w14:textId="77777777" w:rsidR="00BB1B74" w:rsidRPr="00BB1B74" w:rsidRDefault="00BB1B74" w:rsidP="00046357">
      <w:pPr>
        <w:spacing w:after="0" w:line="240" w:lineRule="auto"/>
        <w:jc w:val="center"/>
        <w:rPr>
          <w:rFonts w:ascii="Times New Roman" w:eastAsia="Times New Roman" w:hAnsi="Times New Roman" w:cs="Times New Roman"/>
          <w:b/>
          <w:bCs/>
          <w:caps/>
          <w:kern w:val="0"/>
          <w14:ligatures w14:val="none"/>
        </w:rPr>
      </w:pPr>
      <w:r w:rsidRPr="00BB1B74">
        <w:rPr>
          <w:rFonts w:ascii="Times New Roman" w:eastAsia="Times New Roman" w:hAnsi="Times New Roman" w:cs="Times New Roman"/>
          <w:b/>
          <w:bCs/>
          <w:caps/>
          <w:kern w:val="0"/>
          <w14:ligatures w14:val="none"/>
        </w:rPr>
        <w:t>TECHNINĖ SPECIFIKACIJA</w:t>
      </w:r>
    </w:p>
    <w:p w14:paraId="7BAC3A4E" w14:textId="77777777" w:rsidR="00BB1B74" w:rsidRPr="00BB1B74" w:rsidRDefault="00BB1B74" w:rsidP="00BB1B74">
      <w:pPr>
        <w:spacing w:after="0" w:line="240" w:lineRule="auto"/>
        <w:jc w:val="both"/>
        <w:rPr>
          <w:rFonts w:ascii="Times New Roman" w:eastAsia="Times New Roman" w:hAnsi="Times New Roman" w:cs="Times New Roman"/>
          <w:b/>
          <w:bCs/>
          <w:caps/>
          <w:kern w:val="0"/>
          <w14:ligatures w14:val="none"/>
        </w:rPr>
      </w:pPr>
    </w:p>
    <w:p w14:paraId="1945B581" w14:textId="77777777" w:rsidR="00BB1B74" w:rsidRPr="00BB1B74" w:rsidRDefault="00BB1B74" w:rsidP="00BB1B74">
      <w:pPr>
        <w:spacing w:after="0" w:line="240" w:lineRule="auto"/>
        <w:jc w:val="center"/>
        <w:rPr>
          <w:rFonts w:ascii="Times New Roman" w:eastAsia="Times New Roman" w:hAnsi="Times New Roman" w:cs="Times New Roman"/>
          <w:b/>
          <w:kern w:val="0"/>
          <w14:ligatures w14:val="none"/>
        </w:rPr>
      </w:pPr>
      <w:r w:rsidRPr="00BB1B74">
        <w:rPr>
          <w:rFonts w:ascii="Times New Roman" w:eastAsia="Times New Roman" w:hAnsi="Times New Roman" w:cs="Times New Roman"/>
          <w:b/>
          <w:bCs/>
          <w:caps/>
          <w:kern w:val="0"/>
          <w14:ligatures w14:val="none"/>
        </w:rPr>
        <w:t xml:space="preserve">I. </w:t>
      </w:r>
      <w:r w:rsidRPr="00BB1B74">
        <w:rPr>
          <w:rFonts w:ascii="Times New Roman" w:eastAsia="Times New Roman" w:hAnsi="Times New Roman" w:cs="Times New Roman"/>
          <w:b/>
          <w:bCs/>
          <w:kern w:val="0"/>
          <w14:ligatures w14:val="none"/>
        </w:rPr>
        <w:t>B</w:t>
      </w:r>
      <w:r w:rsidRPr="00BB1B74">
        <w:rPr>
          <w:rFonts w:ascii="Times New Roman" w:eastAsia="Times New Roman" w:hAnsi="Times New Roman" w:cs="Times New Roman"/>
          <w:b/>
          <w:kern w:val="0"/>
          <w14:ligatures w14:val="none"/>
        </w:rPr>
        <w:t>ENDROJI INFORMACIJA</w:t>
      </w:r>
    </w:p>
    <w:p w14:paraId="2250D062" w14:textId="77777777" w:rsidR="00BB1B74" w:rsidRPr="00BB1B74" w:rsidRDefault="00BB1B74" w:rsidP="00BB1B74">
      <w:pPr>
        <w:spacing w:after="0" w:line="240" w:lineRule="auto"/>
        <w:jc w:val="both"/>
        <w:rPr>
          <w:rFonts w:ascii="Times New Roman" w:eastAsia="Times New Roman" w:hAnsi="Times New Roman" w:cs="Times New Roman"/>
          <w:b/>
          <w:kern w:val="0"/>
          <w14:ligatures w14:val="none"/>
        </w:rPr>
      </w:pPr>
    </w:p>
    <w:p w14:paraId="11571420" w14:textId="26A88EBC" w:rsidR="00BB1B74" w:rsidRPr="00BB1B74" w:rsidRDefault="00BB1B74" w:rsidP="00BB1B74">
      <w:pPr>
        <w:spacing w:after="0" w:line="240" w:lineRule="auto"/>
        <w:ind w:firstLine="567"/>
        <w:jc w:val="both"/>
        <w:rPr>
          <w:rFonts w:ascii="Times New Roman" w:eastAsia="Times New Roman" w:hAnsi="Times New Roman" w:cs="Times New Roman"/>
          <w:kern w:val="0"/>
          <w14:ligatures w14:val="none"/>
        </w:rPr>
      </w:pPr>
      <w:r w:rsidRPr="00BB1B74">
        <w:rPr>
          <w:rFonts w:ascii="Times New Roman" w:eastAsia="Times New Roman" w:hAnsi="Times New Roman" w:cs="Times New Roman"/>
          <w:kern w:val="0"/>
          <w14:ligatures w14:val="none"/>
        </w:rPr>
        <w:t xml:space="preserve">1. </w:t>
      </w:r>
      <w:r w:rsidRPr="00BB1B74">
        <w:rPr>
          <w:rFonts w:ascii="Times New Roman" w:eastAsia="Times New Roman" w:hAnsi="Times New Roman" w:cs="Times New Roman"/>
          <w:b/>
          <w:bCs/>
          <w:kern w:val="0"/>
          <w14:ligatures w14:val="none"/>
        </w:rPr>
        <w:t>Perkančioji organizacija</w:t>
      </w:r>
      <w:r w:rsidRPr="00BB1B74">
        <w:rPr>
          <w:rFonts w:ascii="Times New Roman" w:eastAsia="Times New Roman" w:hAnsi="Times New Roman" w:cs="Times New Roman"/>
          <w:kern w:val="0"/>
          <w14:ligatures w14:val="none"/>
        </w:rPr>
        <w:t xml:space="preserve"> – Lietuvos Respublikos žemės ūkio ministerija (toliau – Perkančioji organizacija, Ministerija, Užsakovas) perka </w:t>
      </w:r>
      <w:r w:rsidRPr="23FB3884">
        <w:rPr>
          <w:rFonts w:ascii="Times New Roman" w:eastAsia="Times New Roman" w:hAnsi="Times New Roman" w:cs="Times New Roman"/>
          <w:kern w:val="0"/>
          <w14:ligatures w14:val="none"/>
        </w:rPr>
        <w:t xml:space="preserve">Informacijos sklaidos vietiniuose ir </w:t>
      </w:r>
      <w:r w:rsidR="00727506" w:rsidRPr="23FB3884">
        <w:rPr>
          <w:rFonts w:ascii="Times New Roman" w:eastAsia="Times New Roman" w:hAnsi="Times New Roman" w:cs="Times New Roman"/>
          <w:kern w:val="0"/>
          <w14:ligatures w14:val="none"/>
        </w:rPr>
        <w:t>(</w:t>
      </w:r>
      <w:r w:rsidRPr="23FB3884">
        <w:rPr>
          <w:rFonts w:ascii="Times New Roman" w:eastAsia="Times New Roman" w:hAnsi="Times New Roman" w:cs="Times New Roman"/>
          <w:kern w:val="0"/>
          <w14:ligatures w14:val="none"/>
        </w:rPr>
        <w:t>arba</w:t>
      </w:r>
      <w:r w:rsidR="00727506" w:rsidRPr="23FB3884">
        <w:rPr>
          <w:rFonts w:ascii="Times New Roman" w:eastAsia="Times New Roman" w:hAnsi="Times New Roman" w:cs="Times New Roman"/>
          <w:kern w:val="0"/>
          <w14:ligatures w14:val="none"/>
        </w:rPr>
        <w:t>)</w:t>
      </w:r>
      <w:r w:rsidRPr="23FB3884">
        <w:rPr>
          <w:rFonts w:ascii="Times New Roman" w:eastAsia="Times New Roman" w:hAnsi="Times New Roman" w:cs="Times New Roman"/>
          <w:kern w:val="0"/>
          <w14:ligatures w14:val="none"/>
        </w:rPr>
        <w:t xml:space="preserve"> regioniniuose laikraščiuose </w:t>
      </w:r>
      <w:r w:rsidR="007737A6">
        <w:rPr>
          <w:rFonts w:ascii="Times New Roman" w:eastAsia="Times New Roman" w:hAnsi="Times New Roman" w:cs="Times New Roman"/>
          <w:kern w:val="0"/>
          <w14:ligatures w14:val="none"/>
        </w:rPr>
        <w:t>ir</w:t>
      </w:r>
      <w:r w:rsidRPr="23FB3884">
        <w:rPr>
          <w:rFonts w:ascii="Times New Roman" w:eastAsia="Times New Roman" w:hAnsi="Times New Roman" w:cs="Times New Roman"/>
          <w:kern w:val="0"/>
          <w14:ligatures w14:val="none"/>
        </w:rPr>
        <w:t xml:space="preserve"> jų interneto svetainėse</w:t>
      </w:r>
      <w:r w:rsidRPr="00BB1B74">
        <w:rPr>
          <w:rFonts w:ascii="Times New Roman" w:eastAsia="Times New Roman" w:hAnsi="Times New Roman" w:cs="Times New Roman"/>
          <w:kern w:val="0"/>
          <w14:ligatures w14:val="none"/>
        </w:rPr>
        <w:t xml:space="preserve"> paslaugas apie </w:t>
      </w:r>
      <w:r w:rsidRPr="00BB1B74">
        <w:rPr>
          <w:rFonts w:ascii="Times New Roman" w:eastAsia="Times New Roman" w:hAnsi="Times New Roman" w:cs="Times New Roman"/>
          <w:color w:val="222222"/>
          <w:spacing w:val="4"/>
          <w:kern w:val="0"/>
          <w14:ligatures w14:val="none"/>
        </w:rPr>
        <w:t xml:space="preserve">Lietuvos žemės ūkio ir kaimo plėtros 2023–2027 m. strateginį planą </w:t>
      </w:r>
      <w:r w:rsidRPr="00BB1B74">
        <w:rPr>
          <w:rFonts w:ascii="Times New Roman" w:eastAsia="Times New Roman" w:hAnsi="Times New Roman" w:cs="Times New Roman"/>
          <w:kern w:val="0"/>
          <w14:ligatures w14:val="none"/>
        </w:rPr>
        <w:t>(toliau – Strateginis planas)</w:t>
      </w:r>
      <w:r w:rsidRPr="00BB1B74">
        <w:rPr>
          <w:rFonts w:ascii="Times New Roman" w:eastAsia="Times New Roman" w:hAnsi="Times New Roman" w:cs="Times New Roman"/>
          <w:color w:val="444444"/>
          <w:spacing w:val="2"/>
          <w:kern w:val="0"/>
          <w:shd w:val="clear" w:color="auto" w:fill="FFFFFF"/>
          <w14:ligatures w14:val="none"/>
        </w:rPr>
        <w:t xml:space="preserve"> </w:t>
      </w:r>
      <w:r w:rsidRPr="00BB1B74">
        <w:rPr>
          <w:rFonts w:ascii="Times New Roman" w:eastAsia="Times New Roman" w:hAnsi="Times New Roman" w:cs="Times New Roman"/>
          <w:kern w:val="0"/>
          <w14:ligatures w14:val="none"/>
        </w:rPr>
        <w:t xml:space="preserve">bei žemės ir maisto ūkio, žuvininkystės ir kaimo plėtros politikos įgyvendinimo aktualijas (toliau – </w:t>
      </w:r>
      <w:r w:rsidRPr="23FB3884">
        <w:rPr>
          <w:rFonts w:ascii="Times New Roman" w:eastAsia="Times New Roman" w:hAnsi="Times New Roman" w:cs="Times New Roman"/>
          <w:kern w:val="0"/>
          <w14:ligatures w14:val="none"/>
        </w:rPr>
        <w:t>Informacijos sklaidos</w:t>
      </w:r>
      <w:r w:rsidRPr="00BB1B74">
        <w:rPr>
          <w:rFonts w:ascii="Times New Roman" w:eastAsia="Times New Roman" w:hAnsi="Times New Roman" w:cs="Times New Roman"/>
          <w:kern w:val="0"/>
          <w14:ligatures w14:val="none"/>
        </w:rPr>
        <w:t xml:space="preserve"> paslaugos).</w:t>
      </w:r>
    </w:p>
    <w:p w14:paraId="54ABBEE7" w14:textId="77777777" w:rsidR="00BB1B74" w:rsidRPr="00BB1B74" w:rsidRDefault="00BB1B74" w:rsidP="00BB1B74">
      <w:pPr>
        <w:spacing w:after="0" w:line="240" w:lineRule="auto"/>
        <w:ind w:firstLine="567"/>
        <w:jc w:val="both"/>
        <w:rPr>
          <w:rFonts w:ascii="Times New Roman" w:eastAsia="Times New Roman" w:hAnsi="Times New Roman" w:cs="Times New Roman"/>
          <w:kern w:val="0"/>
          <w14:ligatures w14:val="none"/>
        </w:rPr>
      </w:pPr>
      <w:r w:rsidRPr="00BB1B74">
        <w:rPr>
          <w:rFonts w:ascii="Times New Roman" w:eastAsia="Times New Roman" w:hAnsi="Times New Roman" w:cs="Times New Roman"/>
          <w:kern w:val="0"/>
          <w14:ligatures w14:val="none"/>
        </w:rPr>
        <w:t xml:space="preserve">Gavus pasiūlymą bus vertinamas </w:t>
      </w:r>
      <w:r w:rsidRPr="00BB1B74">
        <w:rPr>
          <w:rFonts w:ascii="Times New Roman" w:eastAsia="Times New Roman" w:hAnsi="Times New Roman" w:cs="Times New Roman"/>
          <w:kern w:val="0"/>
          <w:szCs w:val="20"/>
          <w14:ligatures w14:val="none"/>
        </w:rPr>
        <w:t>informacijos sklaidos</w:t>
      </w:r>
      <w:r w:rsidRPr="00BB1B74">
        <w:rPr>
          <w:rFonts w:ascii="Times New Roman" w:eastAsia="Times New Roman" w:hAnsi="Times New Roman" w:cs="Times New Roman"/>
          <w:kern w:val="0"/>
          <w14:ligatures w14:val="none"/>
        </w:rPr>
        <w:t xml:space="preserve"> mastas. Rengiant pasiūlymą, turi būti atsižvelgta į Techninėje specifikacijoje nurodytas sąlygas. </w:t>
      </w:r>
    </w:p>
    <w:p w14:paraId="5BC7955C" w14:textId="77777777" w:rsidR="00BB1B74" w:rsidRPr="00BB1B74" w:rsidRDefault="00BB1B74" w:rsidP="00BB1B74">
      <w:pPr>
        <w:spacing w:after="0" w:line="240" w:lineRule="auto"/>
        <w:ind w:firstLine="567"/>
        <w:jc w:val="both"/>
        <w:rPr>
          <w:rFonts w:ascii="Times New Roman" w:eastAsia="Times New Roman" w:hAnsi="Times New Roman" w:cs="Times New Roman"/>
          <w:kern w:val="0"/>
          <w14:ligatures w14:val="none"/>
        </w:rPr>
      </w:pPr>
      <w:r w:rsidRPr="00BB1B74">
        <w:rPr>
          <w:rFonts w:ascii="Times New Roman" w:eastAsia="Times New Roman" w:hAnsi="Times New Roman" w:cs="Times New Roman"/>
          <w:kern w:val="0"/>
          <w14:ligatures w14:val="none"/>
        </w:rPr>
        <w:t xml:space="preserve">2. </w:t>
      </w:r>
      <w:r w:rsidRPr="00BB1B74">
        <w:rPr>
          <w:rFonts w:ascii="Times New Roman" w:eastAsia="Times New Roman" w:hAnsi="Times New Roman" w:cs="Times New Roman"/>
          <w:b/>
          <w:bCs/>
          <w:kern w:val="0"/>
          <w14:ligatures w14:val="none"/>
        </w:rPr>
        <w:t>Pirkimo poreikis</w:t>
      </w:r>
      <w:r w:rsidRPr="00BB1B74">
        <w:rPr>
          <w:rFonts w:ascii="Times New Roman" w:eastAsia="Times New Roman" w:hAnsi="Times New Roman" w:cs="Times New Roman"/>
          <w:kern w:val="0"/>
          <w14:ligatures w14:val="none"/>
        </w:rPr>
        <w:t xml:space="preserve"> – Ministerija formuoja valstybės politiką, organizuoja, koordinuoja ir kontroliuoja jos įgyvendinimą, o įstatymų nustatytais atvejais ir nustatytais terminais – ją įgyvendina žemės ūkio ministrui pavestose valdymo srityse. Taip pat Lietuvos Respublikos Vyriausybės nustatyta tvarka administruoja iš Europos Sąjungos fondų teikiamos paramos lėšas Strateginiam planui įgyvendinti, taip pat valstybės biudžeto, valstybės fondų lėšas, skirtas žemės ir maisto ūkio, žuvininkystės sektoriams. </w:t>
      </w:r>
    </w:p>
    <w:p w14:paraId="12B9C46A" w14:textId="77777777" w:rsidR="00BB1B74" w:rsidRPr="00BB1B74" w:rsidRDefault="00BB1B74" w:rsidP="00BB1B74">
      <w:pPr>
        <w:spacing w:after="0" w:line="240" w:lineRule="auto"/>
        <w:ind w:firstLine="567"/>
        <w:jc w:val="both"/>
        <w:rPr>
          <w:rFonts w:ascii="Times New Roman" w:eastAsia="Times New Roman" w:hAnsi="Times New Roman" w:cs="Times New Roman"/>
          <w:kern w:val="0"/>
          <w14:ligatures w14:val="none"/>
        </w:rPr>
      </w:pPr>
      <w:r w:rsidRPr="00BB1B74">
        <w:rPr>
          <w:rFonts w:ascii="Times New Roman" w:eastAsia="Times New Roman" w:hAnsi="Times New Roman" w:cs="Times New Roman"/>
          <w:kern w:val="0"/>
          <w:lang w:eastAsia="lt-LT"/>
          <w14:ligatures w14:val="none"/>
        </w:rPr>
        <w:t xml:space="preserve">Vadovaujantis Reglamento (ES) 2021/2115 123 str. 2 dalies taikymo tikslais, Vadovaujančioji </w:t>
      </w:r>
      <w:r w:rsidRPr="00BB1B74">
        <w:rPr>
          <w:rFonts w:ascii="Times New Roman" w:eastAsia="Arial Unicode MS" w:hAnsi="Times New Roman" w:cs="Times New Roman"/>
          <w:kern w:val="0"/>
          <w:lang w:eastAsia="lt-LT"/>
          <w14:ligatures w14:val="none"/>
        </w:rPr>
        <w:t>institucija</w:t>
      </w:r>
      <w:r w:rsidRPr="00BB1B74">
        <w:rPr>
          <w:rFonts w:ascii="Times New Roman" w:eastAsia="Times New Roman" w:hAnsi="Times New Roman" w:cs="Times New Roman"/>
          <w:kern w:val="0"/>
          <w:lang w:eastAsia="lt-LT"/>
          <w14:ligatures w14:val="none"/>
        </w:rPr>
        <w:t xml:space="preserve"> – Žemės ūkio ministerija – užtikrina, kad Bendrosios žemės ūkio politikos (BŽŪP) Strateginis planas būtų viešinamas vykdant atitinkamus komunikacijos ir matomumo didinimo veiksmus Strateginio plano įgyvendinimo metu.</w:t>
      </w:r>
    </w:p>
    <w:p w14:paraId="5228C47F" w14:textId="77777777" w:rsidR="00BB1B74" w:rsidRPr="00BB1B74" w:rsidRDefault="00BB1B74" w:rsidP="00BB1B74">
      <w:pPr>
        <w:spacing w:after="0" w:line="240" w:lineRule="auto"/>
        <w:ind w:firstLine="567"/>
        <w:jc w:val="both"/>
        <w:rPr>
          <w:rFonts w:ascii="Times New Roman" w:eastAsia="Times New Roman" w:hAnsi="Times New Roman" w:cs="Times New Roman"/>
          <w:kern w:val="0"/>
          <w14:ligatures w14:val="none"/>
        </w:rPr>
      </w:pPr>
      <w:r w:rsidRPr="00BB1B74">
        <w:rPr>
          <w:rFonts w:ascii="Times New Roman" w:eastAsia="Times New Roman" w:hAnsi="Times New Roman" w:cs="Times New Roman"/>
          <w:kern w:val="0"/>
          <w14:ligatures w14:val="none"/>
        </w:rPr>
        <w:t>Užtikrinamas galimų pareiškėjų ir paramos gavėjų, socialinių, ekonominių partnerių, vyrų ir moterų lygybę ginančių įstaigų ir nevyriausybinių organizacijų, įskaitant aplinkos apsaugos organizacijas, bei plačiosios visuomenės informavimas apie Strateginio plano teikiamas galimybes, paramos teikimo tvarką, reikalavimus paramai gauti, paramos projekto įgyvendinimo procesus, taip pat užtikrinamas pareiškėjų ir paramos gavėjų bei plačiosios visuomenės informavimas apie Strateginio plano vaidmenį ir pasiekimus žemės, miškų ūkyje ir kaimo plėtroje, užtikrinamas paramos administravimo veiklos ir jos panaudojimo viešumas apie Strateginio plano įgyvendinimo rezultatus, ES finansinį įnašą bei vaidmenį įgyvendinant Strateginį planą.</w:t>
      </w:r>
    </w:p>
    <w:p w14:paraId="491EF043" w14:textId="4F949A14" w:rsidR="00BB1B74" w:rsidRPr="002B61CD" w:rsidRDefault="00BB1B74" w:rsidP="23FB3884">
      <w:pPr>
        <w:spacing w:after="0" w:line="240" w:lineRule="auto"/>
        <w:ind w:firstLine="567"/>
        <w:jc w:val="both"/>
        <w:rPr>
          <w:rFonts w:ascii="Times New Roman" w:eastAsia="Times New Roman" w:hAnsi="Times New Roman" w:cs="Times New Roman"/>
          <w:kern w:val="0"/>
          <w14:ligatures w14:val="none"/>
        </w:rPr>
      </w:pPr>
      <w:r w:rsidRPr="23FB3884">
        <w:rPr>
          <w:rFonts w:ascii="Times New Roman" w:eastAsia="Times New Roman" w:hAnsi="Times New Roman" w:cs="Times New Roman"/>
          <w:b/>
          <w:bCs/>
          <w:kern w:val="0"/>
          <w14:ligatures w14:val="none"/>
        </w:rPr>
        <w:t>3. Informacijos sklaid</w:t>
      </w:r>
      <w:r w:rsidR="66AA9282" w:rsidRPr="23FB3884">
        <w:rPr>
          <w:rFonts w:ascii="Times New Roman" w:eastAsia="Times New Roman" w:hAnsi="Times New Roman" w:cs="Times New Roman"/>
          <w:b/>
          <w:bCs/>
          <w:kern w:val="0"/>
          <w14:ligatures w14:val="none"/>
        </w:rPr>
        <w:t>a</w:t>
      </w:r>
      <w:r w:rsidRPr="23FB3884">
        <w:rPr>
          <w:rFonts w:ascii="Times New Roman" w:eastAsia="Times New Roman" w:hAnsi="Times New Roman" w:cs="Times New Roman"/>
          <w:b/>
          <w:bCs/>
          <w:kern w:val="0"/>
          <w14:ligatures w14:val="none"/>
        </w:rPr>
        <w:t xml:space="preserve"> įgyvendin</w:t>
      </w:r>
      <w:r w:rsidR="6A9CEE6B" w:rsidRPr="23FB3884">
        <w:rPr>
          <w:rFonts w:ascii="Times New Roman" w:eastAsia="Times New Roman" w:hAnsi="Times New Roman" w:cs="Times New Roman"/>
          <w:b/>
          <w:bCs/>
          <w:kern w:val="0"/>
          <w14:ligatures w14:val="none"/>
        </w:rPr>
        <w:t>a</w:t>
      </w:r>
      <w:r w:rsidRPr="23FB3884">
        <w:rPr>
          <w:rFonts w:ascii="Times New Roman" w:eastAsia="Times New Roman" w:hAnsi="Times New Roman" w:cs="Times New Roman"/>
          <w:b/>
          <w:bCs/>
          <w:kern w:val="0"/>
          <w14:ligatures w14:val="none"/>
        </w:rPr>
        <w:t>m</w:t>
      </w:r>
      <w:r w:rsidR="4D0444C4" w:rsidRPr="23FB3884">
        <w:rPr>
          <w:rFonts w:ascii="Times New Roman" w:eastAsia="Times New Roman" w:hAnsi="Times New Roman" w:cs="Times New Roman"/>
          <w:b/>
          <w:bCs/>
          <w:kern w:val="0"/>
          <w14:ligatures w14:val="none"/>
        </w:rPr>
        <w:t xml:space="preserve">a </w:t>
      </w:r>
      <w:r w:rsidR="3203F45B" w:rsidRPr="23FB3884">
        <w:rPr>
          <w:rFonts w:ascii="Times New Roman" w:eastAsia="Times New Roman" w:hAnsi="Times New Roman" w:cs="Times New Roman"/>
          <w:b/>
          <w:bCs/>
          <w:kern w:val="0"/>
          <w14:ligatures w14:val="none"/>
        </w:rPr>
        <w:t>š</w:t>
      </w:r>
      <w:r w:rsidR="4D0444C4" w:rsidRPr="23FB3884">
        <w:rPr>
          <w:rFonts w:ascii="Times New Roman" w:eastAsia="Times New Roman" w:hAnsi="Times New Roman" w:cs="Times New Roman"/>
          <w:b/>
          <w:bCs/>
          <w:kern w:val="0"/>
          <w14:ligatures w14:val="none"/>
        </w:rPr>
        <w:t>iais</w:t>
      </w:r>
      <w:r w:rsidRPr="23FB3884">
        <w:rPr>
          <w:rFonts w:ascii="Times New Roman" w:eastAsia="Times New Roman" w:hAnsi="Times New Roman" w:cs="Times New Roman"/>
          <w:b/>
          <w:bCs/>
          <w:kern w:val="0"/>
          <w14:ligatures w14:val="none"/>
        </w:rPr>
        <w:t xml:space="preserve"> tikslai</w:t>
      </w:r>
      <w:r w:rsidR="4FD9D2E1" w:rsidRPr="23FB3884">
        <w:rPr>
          <w:rFonts w:ascii="Times New Roman" w:eastAsia="Times New Roman" w:hAnsi="Times New Roman" w:cs="Times New Roman"/>
          <w:b/>
          <w:bCs/>
          <w:kern w:val="0"/>
          <w14:ligatures w14:val="none"/>
        </w:rPr>
        <w:t>s</w:t>
      </w:r>
      <w:r w:rsidRPr="23FB3884">
        <w:rPr>
          <w:rFonts w:ascii="Times New Roman" w:eastAsia="Times New Roman" w:hAnsi="Times New Roman" w:cs="Times New Roman"/>
          <w:b/>
          <w:bCs/>
          <w:kern w:val="0"/>
          <w14:ligatures w14:val="none"/>
        </w:rPr>
        <w:t>:</w:t>
      </w:r>
    </w:p>
    <w:p w14:paraId="42F40964" w14:textId="77777777" w:rsidR="00BB1B74" w:rsidRPr="002B61CD" w:rsidRDefault="00BB1B74" w:rsidP="23FB3884">
      <w:pPr>
        <w:spacing w:after="0" w:line="240" w:lineRule="auto"/>
        <w:ind w:firstLine="567"/>
        <w:jc w:val="both"/>
        <w:rPr>
          <w:rFonts w:ascii="Times New Roman" w:eastAsia="Times New Roman" w:hAnsi="Times New Roman" w:cs="Times New Roman"/>
          <w:kern w:val="0"/>
          <w14:ligatures w14:val="none"/>
        </w:rPr>
      </w:pPr>
      <w:r w:rsidRPr="23FB3884">
        <w:rPr>
          <w:rFonts w:ascii="Times New Roman" w:eastAsia="Times New Roman" w:hAnsi="Times New Roman" w:cs="Times New Roman"/>
          <w:kern w:val="0"/>
          <w14:ligatures w14:val="none"/>
        </w:rPr>
        <w:t>3.1. Informuoti gyventojus apie Strateginio plano teikiamas paramos galimybes, pristatant strateginius tikslus, paramos administravimo tvarką, priemonių įgyvendinimo aktualijas ir įgyvendinimo gerąją patirtį, siektinus rezultatus ir jų naudą šaliai, miestui, bendruomenei bei užtikrinti informacijos prieinamumą tiek kaimo, tiek  miesto gyventojams.</w:t>
      </w:r>
    </w:p>
    <w:p w14:paraId="27190D02" w14:textId="23F136BE" w:rsidR="00BB1B74" w:rsidRPr="002B61CD" w:rsidRDefault="00BB1B74" w:rsidP="23FB3884">
      <w:pPr>
        <w:spacing w:after="0" w:line="240" w:lineRule="auto"/>
        <w:ind w:firstLine="567"/>
        <w:jc w:val="both"/>
        <w:rPr>
          <w:rFonts w:ascii="Times New Roman" w:eastAsia="Times New Roman" w:hAnsi="Times New Roman" w:cs="Times New Roman"/>
          <w:kern w:val="0"/>
          <w14:ligatures w14:val="none"/>
        </w:rPr>
      </w:pPr>
      <w:r w:rsidRPr="23FB3884">
        <w:rPr>
          <w:rFonts w:ascii="Times New Roman" w:eastAsia="Times New Roman" w:hAnsi="Times New Roman" w:cs="Times New Roman"/>
          <w:kern w:val="0"/>
          <w14:ligatures w14:val="none"/>
        </w:rPr>
        <w:t>3.2. Ugdyti gyventojų domėjimąsi Strateginio plano teikiamomis paramos galimybėmis ir jos nauda žemdirbiams ir visai visuomenei</w:t>
      </w:r>
      <w:r w:rsidR="5C99B80B" w:rsidRPr="23FB3884">
        <w:rPr>
          <w:rFonts w:ascii="Times New Roman" w:eastAsia="Times New Roman" w:hAnsi="Times New Roman" w:cs="Times New Roman"/>
          <w:kern w:val="0"/>
          <w14:ligatures w14:val="none"/>
        </w:rPr>
        <w:t>.</w:t>
      </w:r>
    </w:p>
    <w:p w14:paraId="0714CABD" w14:textId="100496B5" w:rsidR="00BB1B74" w:rsidRPr="002B61CD" w:rsidRDefault="00BB1B74" w:rsidP="23FB3884">
      <w:pPr>
        <w:spacing w:after="0" w:line="240" w:lineRule="auto"/>
        <w:ind w:firstLine="567"/>
        <w:jc w:val="both"/>
        <w:rPr>
          <w:rFonts w:ascii="Times New Roman" w:eastAsia="Times New Roman" w:hAnsi="Times New Roman" w:cs="Times New Roman"/>
          <w:kern w:val="0"/>
          <w14:ligatures w14:val="none"/>
        </w:rPr>
      </w:pPr>
      <w:r w:rsidRPr="23FB3884">
        <w:rPr>
          <w:rFonts w:ascii="Times New Roman" w:eastAsia="Times New Roman" w:hAnsi="Times New Roman" w:cs="Times New Roman"/>
          <w:kern w:val="0"/>
          <w14:ligatures w14:val="none"/>
        </w:rPr>
        <w:t>3.3. Užtikrinti esamų, galimų paramos gavėjų, socialinių ir ekonominių partnerių, kitų tikslinių grupių informavimą apie Strateginio plano tikslus, priemones, teikiamas galimybes, taisykles Strateginio plano finansavimui gauti, įgyvendinimo eigą, paramos panaudojimo gerąją patirtį, ES finansinį įnašą bei vaidmenį įgyvendinant Strateginį planą, apie ES paramos naudą žemės, maisto ir miškų ūkiui bei kaimo plėtrai, šalies ekonominiam ir socialiniam vystymuisi</w:t>
      </w:r>
      <w:r w:rsidR="13B4DD7B" w:rsidRPr="23FB3884">
        <w:rPr>
          <w:rFonts w:ascii="Times New Roman" w:eastAsia="Times New Roman" w:hAnsi="Times New Roman" w:cs="Times New Roman"/>
          <w:kern w:val="0"/>
          <w14:ligatures w14:val="none"/>
        </w:rPr>
        <w:t>.</w:t>
      </w:r>
    </w:p>
    <w:p w14:paraId="43B2734D" w14:textId="77777777" w:rsidR="00BB1B74" w:rsidRPr="002B61CD" w:rsidRDefault="00BB1B74" w:rsidP="23FB3884">
      <w:pPr>
        <w:spacing w:after="0" w:line="240" w:lineRule="auto"/>
        <w:ind w:firstLine="567"/>
        <w:jc w:val="both"/>
        <w:rPr>
          <w:rFonts w:ascii="Times New Roman" w:eastAsia="Times New Roman" w:hAnsi="Times New Roman" w:cs="Times New Roman"/>
          <w:kern w:val="0"/>
          <w14:ligatures w14:val="none"/>
        </w:rPr>
      </w:pPr>
      <w:r w:rsidRPr="23FB3884">
        <w:rPr>
          <w:rFonts w:ascii="Times New Roman" w:eastAsia="Times New Roman" w:hAnsi="Times New Roman" w:cs="Times New Roman"/>
          <w:kern w:val="0"/>
          <w14:ligatures w14:val="none"/>
        </w:rPr>
        <w:lastRenderedPageBreak/>
        <w:t>3.4. Užtikrinti galimiems ir esamiems paramos gavėjams, kitoms tikslinėms grupėms  informacijos nuolatinį pasiekiamumą ir prieinamumą;</w:t>
      </w:r>
    </w:p>
    <w:p w14:paraId="2FFE251E" w14:textId="77777777" w:rsidR="00BB1B74" w:rsidRPr="002B61CD" w:rsidRDefault="00BB1B74" w:rsidP="23FB3884">
      <w:pPr>
        <w:spacing w:after="0" w:line="240" w:lineRule="auto"/>
        <w:ind w:firstLine="567"/>
        <w:jc w:val="both"/>
        <w:rPr>
          <w:rFonts w:ascii="Times New Roman" w:eastAsia="Times New Roman" w:hAnsi="Times New Roman" w:cs="Times New Roman"/>
          <w:color w:val="000000"/>
          <w:kern w:val="0"/>
          <w14:ligatures w14:val="none"/>
        </w:rPr>
      </w:pPr>
      <w:r w:rsidRPr="23FB3884">
        <w:rPr>
          <w:rFonts w:ascii="Times New Roman" w:eastAsia="Times New Roman" w:hAnsi="Times New Roman" w:cs="Times New Roman"/>
          <w:color w:val="000000"/>
          <w:kern w:val="0"/>
          <w14:ligatures w14:val="none"/>
        </w:rPr>
        <w:t xml:space="preserve">3.5. Informuoti visuomenę apie </w:t>
      </w:r>
      <w:r w:rsidRPr="23FB3884">
        <w:rPr>
          <w:rFonts w:ascii="Times New Roman" w:eastAsia="Calibri" w:hAnsi="Times New Roman" w:cs="Times New Roman"/>
          <w:color w:val="000000"/>
          <w:kern w:val="0"/>
          <w14:ligatures w14:val="none"/>
        </w:rPr>
        <w:t>S</w:t>
      </w:r>
      <w:r w:rsidRPr="23FB3884">
        <w:rPr>
          <w:rFonts w:ascii="Times New Roman" w:eastAsia="Times New Roman" w:hAnsi="Times New Roman" w:cs="Times New Roman"/>
          <w:color w:val="000000"/>
          <w:kern w:val="0"/>
          <w14:ligatures w14:val="none"/>
        </w:rPr>
        <w:t xml:space="preserve">trateginio plano įgyvendinimą, paraiškų teikimą pasinaudoti galimomis </w:t>
      </w:r>
      <w:r w:rsidRPr="23FB3884">
        <w:rPr>
          <w:rFonts w:ascii="Times New Roman" w:eastAsia="Calibri" w:hAnsi="Times New Roman" w:cs="Times New Roman"/>
          <w:color w:val="000000"/>
          <w:kern w:val="0"/>
          <w14:ligatures w14:val="none"/>
        </w:rPr>
        <w:t>S</w:t>
      </w:r>
      <w:r w:rsidRPr="23FB3884">
        <w:rPr>
          <w:rFonts w:ascii="Times New Roman" w:eastAsia="Times New Roman" w:hAnsi="Times New Roman" w:cs="Times New Roman"/>
          <w:color w:val="000000"/>
          <w:kern w:val="0"/>
          <w14:ligatures w14:val="none"/>
        </w:rPr>
        <w:t>trateginio plano priemonėmis, klaidas, viešinti gerosios patirties pavyzdžius.</w:t>
      </w:r>
    </w:p>
    <w:p w14:paraId="43E2C910" w14:textId="77777777" w:rsidR="00BB1B74" w:rsidRPr="002B61CD" w:rsidRDefault="00BB1B74" w:rsidP="23FB3884">
      <w:pPr>
        <w:spacing w:after="0" w:line="240" w:lineRule="auto"/>
        <w:ind w:firstLine="567"/>
        <w:jc w:val="both"/>
        <w:rPr>
          <w:rFonts w:ascii="Times New Roman" w:eastAsia="Times New Roman" w:hAnsi="Times New Roman" w:cs="Times New Roman"/>
          <w:kern w:val="0"/>
          <w14:ligatures w14:val="none"/>
        </w:rPr>
      </w:pPr>
      <w:r w:rsidRPr="23FB3884">
        <w:rPr>
          <w:rFonts w:ascii="Times New Roman" w:eastAsia="Times New Roman" w:hAnsi="Times New Roman" w:cs="Times New Roman"/>
          <w:kern w:val="0"/>
          <w14:ligatures w14:val="none"/>
        </w:rPr>
        <w:t>3.6. Užtikrinti informacijos sklaidą apie Žemės ir maisto ūkio, žuvininkystės bei kaimo plėtros politikos įgyvendinimo aktualijas (Žemės ūkio ministerijai priskirtų reguliavimo sričių aktualijų viešinimas).</w:t>
      </w:r>
    </w:p>
    <w:p w14:paraId="6E484A7E" w14:textId="77777777" w:rsidR="00BB1B74" w:rsidRPr="002B61CD" w:rsidRDefault="00BB1B74" w:rsidP="23FB3884">
      <w:pPr>
        <w:autoSpaceDE w:val="0"/>
        <w:autoSpaceDN w:val="0"/>
        <w:spacing w:after="0" w:line="240" w:lineRule="auto"/>
        <w:ind w:firstLine="567"/>
        <w:jc w:val="both"/>
        <w:rPr>
          <w:rFonts w:ascii="Times New Roman" w:eastAsia="Times New Roman" w:hAnsi="Times New Roman" w:cs="Times New Roman"/>
          <w:kern w:val="0"/>
          <w14:ligatures w14:val="none"/>
        </w:rPr>
      </w:pPr>
      <w:r w:rsidRPr="23FB3884">
        <w:rPr>
          <w:rFonts w:ascii="Times New Roman" w:eastAsia="Calibri" w:hAnsi="Times New Roman" w:cs="Times New Roman"/>
          <w:kern w:val="0"/>
          <w14:ligatures w14:val="none"/>
        </w:rPr>
        <w:t>3.7. Viešinti informaciją, susijusią su ministerijos valdomos srities ir kt. žemės ūkio aktualijomis.</w:t>
      </w:r>
    </w:p>
    <w:p w14:paraId="665EC240" w14:textId="77777777" w:rsidR="00BB1B74" w:rsidRPr="002B61CD" w:rsidRDefault="00BB1B74" w:rsidP="23FB3884">
      <w:pPr>
        <w:autoSpaceDE w:val="0"/>
        <w:autoSpaceDN w:val="0"/>
        <w:spacing w:after="0" w:line="240" w:lineRule="auto"/>
        <w:ind w:firstLine="567"/>
        <w:jc w:val="both"/>
        <w:rPr>
          <w:rFonts w:ascii="Times New Roman" w:eastAsia="Times New Roman" w:hAnsi="Times New Roman" w:cs="Times New Roman"/>
          <w:kern w:val="0"/>
          <w14:ligatures w14:val="none"/>
        </w:rPr>
      </w:pPr>
      <w:r w:rsidRPr="23FB3884">
        <w:rPr>
          <w:rFonts w:ascii="Times New Roman" w:eastAsia="Calibri" w:hAnsi="Times New Roman" w:cs="Times New Roman"/>
          <w:b/>
          <w:bCs/>
          <w:kern w:val="0"/>
          <w14:ligatures w14:val="none"/>
        </w:rPr>
        <w:t>Informavimo ir viešinimo priemonės bei veiksmai:</w:t>
      </w:r>
    </w:p>
    <w:p w14:paraId="5E1E7AAD" w14:textId="75C5E0E3" w:rsidR="00BB1B74" w:rsidRPr="002B61CD" w:rsidRDefault="00BB1B74" w:rsidP="23FB3884">
      <w:pPr>
        <w:autoSpaceDE w:val="0"/>
        <w:autoSpaceDN w:val="0"/>
        <w:spacing w:after="0" w:line="240" w:lineRule="auto"/>
        <w:ind w:firstLine="567"/>
        <w:jc w:val="both"/>
        <w:rPr>
          <w:rFonts w:ascii="Times New Roman" w:eastAsia="Times New Roman" w:hAnsi="Times New Roman" w:cs="Times New Roman"/>
          <w:kern w:val="0"/>
          <w14:ligatures w14:val="none"/>
        </w:rPr>
      </w:pPr>
      <w:r w:rsidRPr="23FB3884">
        <w:rPr>
          <w:rFonts w:ascii="Times New Roman" w:eastAsia="Calibri" w:hAnsi="Times New Roman" w:cs="Times New Roman"/>
          <w:kern w:val="0"/>
          <w14:ligatures w14:val="none"/>
        </w:rPr>
        <w:t>-   regionų / vietiniai laikraščiai ir jų interneto svetainės:</w:t>
      </w:r>
      <w:r w:rsidR="6AEA76BF" w:rsidRPr="23FB3884">
        <w:rPr>
          <w:rFonts w:ascii="Times New Roman" w:eastAsia="Calibri" w:hAnsi="Times New Roman" w:cs="Times New Roman"/>
          <w:kern w:val="0"/>
          <w14:ligatures w14:val="none"/>
        </w:rPr>
        <w:t xml:space="preserve"> </w:t>
      </w:r>
      <w:r w:rsidRPr="23FB3884">
        <w:rPr>
          <w:rFonts w:ascii="Times New Roman" w:eastAsia="Calibri" w:hAnsi="Times New Roman" w:cs="Times New Roman"/>
          <w:kern w:val="0"/>
          <w14:ligatures w14:val="none"/>
        </w:rPr>
        <w:t>informacinės medžiagos publikavimas</w:t>
      </w:r>
      <w:r w:rsidR="520665C7" w:rsidRPr="23FB3884">
        <w:rPr>
          <w:rFonts w:ascii="Times New Roman" w:eastAsia="Calibri" w:hAnsi="Times New Roman" w:cs="Times New Roman"/>
          <w:kern w:val="0"/>
          <w14:ligatures w14:val="none"/>
        </w:rPr>
        <w:t>.</w:t>
      </w:r>
    </w:p>
    <w:p w14:paraId="28588A50" w14:textId="77777777" w:rsidR="00BB1B74" w:rsidRPr="00BB1B74" w:rsidRDefault="00BB1B74" w:rsidP="00BB1B74">
      <w:pPr>
        <w:autoSpaceDE w:val="0"/>
        <w:autoSpaceDN w:val="0"/>
        <w:spacing w:after="0" w:line="240" w:lineRule="auto"/>
        <w:ind w:firstLine="567"/>
        <w:jc w:val="both"/>
        <w:rPr>
          <w:rFonts w:ascii="Times New Roman" w:eastAsia="Times New Roman" w:hAnsi="Times New Roman" w:cs="Times New Roman"/>
          <w:kern w:val="0"/>
          <w14:ligatures w14:val="none"/>
        </w:rPr>
      </w:pPr>
      <w:r w:rsidRPr="00BB1B74">
        <w:rPr>
          <w:rFonts w:ascii="Times New Roman" w:eastAsia="Times New Roman" w:hAnsi="Times New Roman" w:cs="Times New Roman"/>
          <w:b/>
          <w:bCs/>
          <w:kern w:val="0"/>
          <w14:ligatures w14:val="none"/>
        </w:rPr>
        <w:t>4. Tikslinė auditorija</w:t>
      </w:r>
    </w:p>
    <w:p w14:paraId="67BEF89A" w14:textId="77777777" w:rsidR="00BB1B74" w:rsidRPr="00BB1B74" w:rsidRDefault="00BB1B74" w:rsidP="00BB1B74">
      <w:pPr>
        <w:autoSpaceDE w:val="0"/>
        <w:autoSpaceDN w:val="0"/>
        <w:spacing w:after="0" w:line="240" w:lineRule="auto"/>
        <w:ind w:left="-284" w:firstLine="851"/>
        <w:jc w:val="both"/>
        <w:rPr>
          <w:rFonts w:ascii="Times New Roman" w:eastAsia="Times New Roman" w:hAnsi="Times New Roman" w:cs="Times New Roman"/>
          <w:kern w:val="0"/>
          <w14:ligatures w14:val="none"/>
        </w:rPr>
      </w:pPr>
      <w:r w:rsidRPr="00BB1B74">
        <w:rPr>
          <w:rFonts w:ascii="Times New Roman" w:eastAsia="Times New Roman" w:hAnsi="Times New Roman" w:cs="Times New Roman"/>
          <w:kern w:val="0"/>
          <w14:ligatures w14:val="none"/>
        </w:rPr>
        <w:t>Galimi ir esami pareiškėjai ir paramos gavėjai, profesinės organizacijos, socialiniai ir ekonominiai partneriai, vyrų ir moterų lygybę propaguojančios įstaigos ir atitinkamos nevyriausybinės organizacijos, įskaitant aplinkos apsaugos organizacijas, kiti paramos gavėjai ir Lietuvos plačioji visuomenė ir kt.</w:t>
      </w:r>
    </w:p>
    <w:p w14:paraId="2454081C" w14:textId="77777777" w:rsidR="00BB1B74" w:rsidRPr="00BB1B74" w:rsidRDefault="00BB1B74" w:rsidP="00BB1B74">
      <w:pPr>
        <w:autoSpaceDE w:val="0"/>
        <w:autoSpaceDN w:val="0"/>
        <w:adjustRightInd w:val="0"/>
        <w:spacing w:after="0" w:line="240" w:lineRule="auto"/>
        <w:jc w:val="both"/>
        <w:rPr>
          <w:rFonts w:ascii="Times New Roman" w:eastAsia="Times New Roman" w:hAnsi="Times New Roman" w:cs="Times New Roman"/>
          <w:kern w:val="0"/>
          <w14:ligatures w14:val="none"/>
        </w:rPr>
      </w:pPr>
    </w:p>
    <w:p w14:paraId="46C7DDAF" w14:textId="77777777" w:rsidR="00BB1B74" w:rsidRPr="00BB1B74" w:rsidRDefault="00BB1B74" w:rsidP="00BB1B74">
      <w:pPr>
        <w:autoSpaceDE w:val="0"/>
        <w:autoSpaceDN w:val="0"/>
        <w:adjustRightInd w:val="0"/>
        <w:spacing w:after="0" w:line="240" w:lineRule="auto"/>
        <w:jc w:val="center"/>
        <w:rPr>
          <w:rFonts w:ascii="Times New Roman" w:eastAsia="Times New Roman" w:hAnsi="Times New Roman" w:cs="Times New Roman"/>
          <w:b/>
          <w:bCs/>
          <w:kern w:val="0"/>
          <w:szCs w:val="20"/>
          <w14:ligatures w14:val="none"/>
        </w:rPr>
      </w:pPr>
      <w:r w:rsidRPr="00BB1B74">
        <w:rPr>
          <w:rFonts w:ascii="Times New Roman" w:eastAsia="Times New Roman" w:hAnsi="Times New Roman" w:cs="Times New Roman"/>
          <w:b/>
          <w:bCs/>
          <w:kern w:val="0"/>
          <w14:ligatures w14:val="none"/>
        </w:rPr>
        <w:t xml:space="preserve">II. </w:t>
      </w:r>
      <w:r w:rsidRPr="00BB1B74">
        <w:rPr>
          <w:rFonts w:ascii="Times New Roman" w:eastAsia="Times New Roman" w:hAnsi="Times New Roman" w:cs="Times New Roman"/>
          <w:b/>
          <w:bCs/>
          <w:kern w:val="0"/>
          <w:szCs w:val="20"/>
          <w14:ligatures w14:val="none"/>
        </w:rPr>
        <w:t xml:space="preserve"> PERKAMŲ PASLAUGŲ APIMTYS</w:t>
      </w:r>
    </w:p>
    <w:tbl>
      <w:tblPr>
        <w:tblW w:w="9923" w:type="dxa"/>
        <w:tblInd w:w="-28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290"/>
        <w:gridCol w:w="2113"/>
        <w:gridCol w:w="4394"/>
        <w:gridCol w:w="2126"/>
      </w:tblGrid>
      <w:tr w:rsidR="00BB1B74" w:rsidRPr="00BB1B74" w14:paraId="7FF1978D" w14:textId="77777777" w:rsidTr="286F219E">
        <w:trPr>
          <w:trHeight w:val="822"/>
          <w:tblHeader/>
        </w:trPr>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904F4C" w14:textId="77777777" w:rsidR="00BB1B74" w:rsidRPr="00BB1B74" w:rsidRDefault="00BB1B74" w:rsidP="00BB1B74">
            <w:pPr>
              <w:spacing w:after="0" w:line="259" w:lineRule="auto"/>
              <w:jc w:val="center"/>
              <w:rPr>
                <w:rFonts w:ascii="Times New Roman" w:eastAsia="Times New Roman" w:hAnsi="Times New Roman" w:cs="Times New Roman"/>
                <w:b/>
                <w:kern w:val="0"/>
                <w:sz w:val="20"/>
                <w:szCs w:val="20"/>
                <w14:ligatures w14:val="none"/>
              </w:rPr>
            </w:pPr>
            <w:r w:rsidRPr="00BB1B74">
              <w:rPr>
                <w:rFonts w:ascii="Times New Roman" w:eastAsia="Times New Roman" w:hAnsi="Times New Roman" w:cs="Times New Roman"/>
                <w:b/>
                <w:kern w:val="0"/>
                <w:sz w:val="20"/>
                <w:szCs w:val="20"/>
                <w14:ligatures w14:val="none"/>
              </w:rPr>
              <w:t>Eil. Nr.</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3F16D0" w14:textId="77777777" w:rsidR="00BB1B74" w:rsidRPr="00BB1B74" w:rsidRDefault="00BB1B74" w:rsidP="00BB1B74">
            <w:pPr>
              <w:spacing w:after="0" w:line="259" w:lineRule="auto"/>
              <w:jc w:val="center"/>
              <w:rPr>
                <w:rFonts w:ascii="Times New Roman" w:eastAsia="Times New Roman" w:hAnsi="Times New Roman" w:cs="Times New Roman"/>
                <w:b/>
                <w:bCs/>
                <w:kern w:val="0"/>
                <w:sz w:val="20"/>
                <w:szCs w:val="20"/>
                <w:highlight w:val="yellow"/>
                <w14:ligatures w14:val="none"/>
              </w:rPr>
            </w:pPr>
            <w:r w:rsidRPr="00BB1B74">
              <w:rPr>
                <w:rFonts w:ascii="Times New Roman" w:eastAsia="Times New Roman" w:hAnsi="Times New Roman" w:cs="Times New Roman"/>
                <w:b/>
                <w:bCs/>
                <w:kern w:val="0"/>
                <w:sz w:val="20"/>
                <w:szCs w:val="20"/>
                <w14:ligatures w14:val="none"/>
              </w:rPr>
              <w:t>Perkamos paslaugos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5AFB4F" w14:textId="77777777" w:rsidR="00BB1B74" w:rsidRPr="00BB1B74" w:rsidRDefault="00BB1B74" w:rsidP="00BB1B74">
            <w:pPr>
              <w:spacing w:after="0" w:line="259" w:lineRule="auto"/>
              <w:jc w:val="center"/>
              <w:rPr>
                <w:rFonts w:ascii="Times New Roman" w:eastAsia="Times New Roman" w:hAnsi="Times New Roman" w:cs="Times New Roman"/>
                <w:b/>
                <w:kern w:val="0"/>
                <w:sz w:val="20"/>
                <w:szCs w:val="20"/>
                <w14:ligatures w14:val="none"/>
              </w:rPr>
            </w:pPr>
            <w:r w:rsidRPr="00BB1B74">
              <w:rPr>
                <w:rFonts w:ascii="Times New Roman" w:eastAsia="Times New Roman" w:hAnsi="Times New Roman" w:cs="Times New Roman"/>
                <w:b/>
                <w:kern w:val="0"/>
                <w:sz w:val="20"/>
                <w:szCs w:val="20"/>
                <w14:ligatures w14:val="none"/>
              </w:rPr>
              <w:t>Priemonės aprašymas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67E60E" w14:textId="4124184B" w:rsidR="00BB1B74" w:rsidRPr="00BB1B74" w:rsidRDefault="00101EE6" w:rsidP="00BB1B74">
            <w:pPr>
              <w:spacing w:after="0" w:line="259" w:lineRule="auto"/>
              <w:jc w:val="center"/>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bCs/>
                <w:kern w:val="0"/>
                <w:sz w:val="20"/>
                <w:szCs w:val="20"/>
                <w14:ligatures w14:val="none"/>
              </w:rPr>
              <w:t>Preliminari</w:t>
            </w:r>
            <w:r w:rsidR="00BB1B74" w:rsidRPr="00BB1B74">
              <w:rPr>
                <w:rFonts w:ascii="Times New Roman" w:eastAsia="Times New Roman" w:hAnsi="Times New Roman" w:cs="Times New Roman"/>
                <w:b/>
                <w:kern w:val="0"/>
                <w:sz w:val="20"/>
                <w:szCs w:val="20"/>
                <w14:ligatures w14:val="none"/>
              </w:rPr>
              <w:t>* apimtis per 12 mėn.</w:t>
            </w:r>
          </w:p>
        </w:tc>
      </w:tr>
      <w:tr w:rsidR="00BB1B74" w:rsidRPr="00BB1B74" w14:paraId="598DBB7E" w14:textId="77777777" w:rsidTr="286F219E">
        <w:trPr>
          <w:trHeight w:val="187"/>
          <w:tblHeader/>
        </w:trPr>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724FEEC9" w14:textId="77777777" w:rsidR="00BB1B74" w:rsidRPr="00BB1B74" w:rsidRDefault="00BB1B74" w:rsidP="00BB1B74">
            <w:pPr>
              <w:spacing w:after="0" w:line="259" w:lineRule="auto"/>
              <w:jc w:val="center"/>
              <w:rPr>
                <w:rFonts w:ascii="Times New Roman" w:eastAsia="Times New Roman" w:hAnsi="Times New Roman" w:cs="Times New Roman"/>
                <w:b/>
                <w:kern w:val="0"/>
                <w14:ligatures w14:val="none"/>
              </w:rPr>
            </w:pPr>
            <w:r w:rsidRPr="00BB1B74">
              <w:rPr>
                <w:rFonts w:ascii="Times New Roman" w:eastAsia="Times New Roman" w:hAnsi="Times New Roman" w:cs="Times New Roman"/>
                <w:b/>
                <w:kern w:val="0"/>
                <w14:ligatures w14:val="none"/>
              </w:rPr>
              <w:t>1</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7F888AE1" w14:textId="77777777" w:rsidR="00BB1B74" w:rsidRPr="00BB1B74" w:rsidRDefault="00BB1B74" w:rsidP="00BB1B74">
            <w:pPr>
              <w:spacing w:after="0" w:line="259" w:lineRule="auto"/>
              <w:jc w:val="center"/>
              <w:rPr>
                <w:rFonts w:ascii="Times New Roman" w:eastAsia="Times New Roman" w:hAnsi="Times New Roman" w:cs="Times New Roman"/>
                <w:b/>
                <w:kern w:val="0"/>
                <w14:ligatures w14:val="none"/>
              </w:rPr>
            </w:pPr>
            <w:r w:rsidRPr="00BB1B74">
              <w:rPr>
                <w:rFonts w:ascii="Times New Roman" w:eastAsia="Times New Roman" w:hAnsi="Times New Roman" w:cs="Times New Roman"/>
                <w:b/>
                <w:kern w:val="0"/>
                <w14:ligatures w14:val="none"/>
              </w:rPr>
              <w:t>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3444CF4D" w14:textId="77777777" w:rsidR="00BB1B74" w:rsidRPr="00BB1B74" w:rsidRDefault="00BB1B74" w:rsidP="00BB1B74">
            <w:pPr>
              <w:spacing w:after="0" w:line="259" w:lineRule="auto"/>
              <w:jc w:val="center"/>
              <w:rPr>
                <w:rFonts w:ascii="Times New Roman" w:eastAsia="Times New Roman" w:hAnsi="Times New Roman" w:cs="Times New Roman"/>
                <w:b/>
                <w:kern w:val="0"/>
                <w14:ligatures w14:val="none"/>
              </w:rPr>
            </w:pPr>
            <w:r w:rsidRPr="00BB1B74">
              <w:rPr>
                <w:rFonts w:ascii="Times New Roman" w:eastAsia="Times New Roman" w:hAnsi="Times New Roman" w:cs="Times New Roman"/>
                <w:b/>
                <w:kern w:val="0"/>
                <w14:ligatures w14:val="none"/>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196A9" w14:textId="77777777" w:rsidR="00BB1B74" w:rsidRPr="00BB1B74" w:rsidRDefault="00BB1B74" w:rsidP="00BB1B74">
            <w:pPr>
              <w:spacing w:after="0" w:line="259" w:lineRule="auto"/>
              <w:jc w:val="center"/>
              <w:rPr>
                <w:rFonts w:ascii="Times New Roman" w:eastAsia="Times New Roman" w:hAnsi="Times New Roman" w:cs="Times New Roman"/>
                <w:b/>
                <w:kern w:val="0"/>
                <w14:ligatures w14:val="none"/>
              </w:rPr>
            </w:pPr>
            <w:r w:rsidRPr="00BB1B74">
              <w:rPr>
                <w:rFonts w:ascii="Times New Roman" w:eastAsia="Times New Roman" w:hAnsi="Times New Roman" w:cs="Times New Roman"/>
                <w:b/>
                <w:kern w:val="0"/>
                <w14:ligatures w14:val="none"/>
              </w:rPr>
              <w:t>4</w:t>
            </w:r>
          </w:p>
        </w:tc>
      </w:tr>
      <w:tr w:rsidR="00BB1B74" w:rsidRPr="00BB1B74" w14:paraId="24EF0D42" w14:textId="77777777" w:rsidTr="286F219E">
        <w:trPr>
          <w:trHeight w:val="187"/>
        </w:trPr>
        <w:tc>
          <w:tcPr>
            <w:tcW w:w="99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2D5EB268" w14:textId="77777777" w:rsidR="00BB1B74" w:rsidRPr="00BB1B74" w:rsidRDefault="00BB1B74" w:rsidP="00BB1B74">
            <w:pPr>
              <w:spacing w:after="0" w:line="259" w:lineRule="auto"/>
              <w:rPr>
                <w:rFonts w:ascii="Times New Roman" w:eastAsia="Times New Roman" w:hAnsi="Times New Roman" w:cs="Times New Roman"/>
                <w:b/>
                <w:bCs/>
                <w:kern w:val="0"/>
                <w14:ligatures w14:val="none"/>
              </w:rPr>
            </w:pPr>
          </w:p>
        </w:tc>
      </w:tr>
      <w:tr w:rsidR="00BB1B74" w:rsidRPr="00BB1B74" w14:paraId="370873DA" w14:textId="77777777" w:rsidTr="286F219E">
        <w:trPr>
          <w:trHeight w:val="58"/>
        </w:trPr>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01DC6FC7" w14:textId="77777777" w:rsidR="00BB1B74" w:rsidRPr="00BB1B74" w:rsidRDefault="00BB1B74" w:rsidP="00BB1B74">
            <w:pPr>
              <w:spacing w:after="0" w:line="259" w:lineRule="auto"/>
              <w:jc w:val="both"/>
              <w:rPr>
                <w:rFonts w:ascii="Times New Roman" w:eastAsia="Times New Roman" w:hAnsi="Times New Roman" w:cs="Times New Roman"/>
                <w:kern w:val="0"/>
                <w14:ligatures w14:val="none"/>
              </w:rPr>
            </w:pPr>
            <w:r w:rsidRPr="00BB1B74">
              <w:rPr>
                <w:rFonts w:ascii="Times New Roman" w:eastAsia="Times New Roman" w:hAnsi="Times New Roman" w:cs="Times New Roman"/>
                <w:kern w:val="0"/>
                <w14:ligatures w14:val="none"/>
              </w:rPr>
              <w:t>1.</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00B8CDC2" w14:textId="7B734E91" w:rsidR="00BB1B74" w:rsidRPr="00BB1B74" w:rsidRDefault="00BB1B74" w:rsidP="00BB1B74">
            <w:pPr>
              <w:spacing w:after="0" w:line="259" w:lineRule="auto"/>
              <w:rPr>
                <w:rFonts w:ascii="Times New Roman" w:eastAsia="Times New Roman" w:hAnsi="Times New Roman" w:cs="Times New Roman"/>
                <w:kern w:val="0"/>
                <w14:ligatures w14:val="none"/>
              </w:rPr>
            </w:pPr>
            <w:r w:rsidRPr="00BB1B74">
              <w:rPr>
                <w:rFonts w:ascii="Times New Roman" w:eastAsia="Times New Roman" w:hAnsi="Times New Roman" w:cs="Times New Roman"/>
                <w:kern w:val="0"/>
                <w14:ligatures w14:val="none"/>
              </w:rPr>
              <w:t xml:space="preserve">Informacinės medžiagos publikavimas regioniniuose ir </w:t>
            </w:r>
            <w:r w:rsidR="00727506">
              <w:rPr>
                <w:rFonts w:ascii="Times New Roman" w:eastAsia="Times New Roman" w:hAnsi="Times New Roman" w:cs="Times New Roman"/>
                <w:kern w:val="0"/>
                <w14:ligatures w14:val="none"/>
              </w:rPr>
              <w:t>(</w:t>
            </w:r>
            <w:r w:rsidRPr="00BB1B74">
              <w:rPr>
                <w:rFonts w:ascii="Times New Roman" w:eastAsia="Times New Roman" w:hAnsi="Times New Roman" w:cs="Times New Roman"/>
                <w:kern w:val="0"/>
                <w14:ligatures w14:val="none"/>
              </w:rPr>
              <w:t>arba</w:t>
            </w:r>
            <w:r w:rsidR="00727506">
              <w:rPr>
                <w:rFonts w:ascii="Times New Roman" w:eastAsia="Times New Roman" w:hAnsi="Times New Roman" w:cs="Times New Roman"/>
                <w:kern w:val="0"/>
                <w14:ligatures w14:val="none"/>
              </w:rPr>
              <w:t>)</w:t>
            </w:r>
            <w:r w:rsidRPr="00BB1B74">
              <w:rPr>
                <w:rFonts w:ascii="Times New Roman" w:eastAsia="Times New Roman" w:hAnsi="Times New Roman" w:cs="Times New Roman"/>
                <w:kern w:val="0"/>
                <w14:ligatures w14:val="none"/>
              </w:rPr>
              <w:t xml:space="preserve"> vietiniuose laikraščiuose ir jų interneto svetainėse</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4CBA4240" w14:textId="19F37089" w:rsidR="00BB1B74" w:rsidRPr="00BB1B74" w:rsidRDefault="00BB1B74" w:rsidP="00BB1B74">
            <w:pPr>
              <w:spacing w:after="0" w:line="259" w:lineRule="auto"/>
              <w:jc w:val="both"/>
              <w:rPr>
                <w:rFonts w:ascii="Times New Roman" w:eastAsia="Times New Roman" w:hAnsi="Times New Roman" w:cs="Times New Roman"/>
                <w:color w:val="000000"/>
                <w:kern w:val="0"/>
                <w14:ligatures w14:val="none"/>
              </w:rPr>
            </w:pPr>
            <w:r w:rsidRPr="00BB1B74">
              <w:rPr>
                <w:rFonts w:ascii="Times New Roman" w:eastAsia="Times New Roman" w:hAnsi="Times New Roman" w:cs="Times New Roman"/>
                <w:color w:val="000000"/>
                <w:kern w:val="0"/>
                <w14:ligatures w14:val="none"/>
              </w:rPr>
              <w:t xml:space="preserve">Tiekėjas turi nurodyti ne mažiau kaip 40 regioninių ir </w:t>
            </w:r>
            <w:r w:rsidR="00727506">
              <w:rPr>
                <w:rFonts w:ascii="Times New Roman" w:eastAsia="Times New Roman" w:hAnsi="Times New Roman" w:cs="Times New Roman"/>
                <w:color w:val="000000"/>
                <w:kern w:val="0"/>
                <w14:ligatures w14:val="none"/>
              </w:rPr>
              <w:t>(</w:t>
            </w:r>
            <w:r w:rsidRPr="00BB1B74">
              <w:rPr>
                <w:rFonts w:ascii="Times New Roman" w:eastAsia="Times New Roman" w:hAnsi="Times New Roman" w:cs="Times New Roman"/>
                <w:color w:val="000000"/>
                <w:kern w:val="0"/>
                <w14:ligatures w14:val="none"/>
              </w:rPr>
              <w:t>arba</w:t>
            </w:r>
            <w:r w:rsidR="00727506">
              <w:rPr>
                <w:rFonts w:ascii="Times New Roman" w:eastAsia="Times New Roman" w:hAnsi="Times New Roman" w:cs="Times New Roman"/>
                <w:color w:val="000000"/>
                <w:kern w:val="0"/>
                <w14:ligatures w14:val="none"/>
              </w:rPr>
              <w:t>)</w:t>
            </w:r>
            <w:r w:rsidRPr="00BB1B74">
              <w:rPr>
                <w:rFonts w:ascii="Times New Roman" w:eastAsia="Times New Roman" w:hAnsi="Times New Roman" w:cs="Times New Roman"/>
                <w:color w:val="000000"/>
                <w:kern w:val="0"/>
                <w14:ligatures w14:val="none"/>
              </w:rPr>
              <w:t xml:space="preserve"> vietinių (</w:t>
            </w:r>
            <w:r w:rsidRPr="00BB1B74">
              <w:rPr>
                <w:rFonts w:ascii="Times New Roman" w:eastAsia="Times New Roman" w:hAnsi="Times New Roman" w:cs="Times New Roman"/>
                <w:b/>
                <w:bCs/>
                <w:color w:val="000000"/>
                <w:kern w:val="0"/>
                <w14:ligatures w14:val="none"/>
              </w:rPr>
              <w:t xml:space="preserve">regioninių </w:t>
            </w:r>
            <w:r w:rsidRPr="00BB1B74">
              <w:rPr>
                <w:rFonts w:ascii="Times New Roman" w:eastAsia="Times New Roman" w:hAnsi="Times New Roman" w:cs="Times New Roman"/>
                <w:color w:val="000000"/>
                <w:kern w:val="0"/>
                <w14:ligatures w14:val="none"/>
              </w:rPr>
              <w:t xml:space="preserve">- kurie platinami Lietuvos Respublikos apskričių teritorijose ir kurių ne mažiau kaip 90 procentų tiražo išplatinama vienos apskrities teritorijoje ir </w:t>
            </w:r>
            <w:r w:rsidR="00727506">
              <w:rPr>
                <w:rFonts w:ascii="Times New Roman" w:eastAsia="Times New Roman" w:hAnsi="Times New Roman" w:cs="Times New Roman"/>
                <w:color w:val="000000"/>
                <w:kern w:val="0"/>
                <w14:ligatures w14:val="none"/>
              </w:rPr>
              <w:t>(</w:t>
            </w:r>
            <w:r w:rsidRPr="00BB1B74">
              <w:rPr>
                <w:rFonts w:ascii="Times New Roman" w:eastAsia="Times New Roman" w:hAnsi="Times New Roman" w:cs="Times New Roman"/>
                <w:color w:val="000000"/>
                <w:kern w:val="0"/>
                <w14:ligatures w14:val="none"/>
              </w:rPr>
              <w:t>arba</w:t>
            </w:r>
            <w:r w:rsidR="00727506">
              <w:rPr>
                <w:rFonts w:ascii="Times New Roman" w:eastAsia="Times New Roman" w:hAnsi="Times New Roman" w:cs="Times New Roman"/>
                <w:color w:val="000000"/>
                <w:kern w:val="0"/>
                <w14:ligatures w14:val="none"/>
              </w:rPr>
              <w:t>)</w:t>
            </w:r>
            <w:r w:rsidRPr="00BB1B74">
              <w:rPr>
                <w:rFonts w:ascii="Times New Roman" w:eastAsia="Times New Roman" w:hAnsi="Times New Roman" w:cs="Times New Roman"/>
                <w:color w:val="000000"/>
                <w:kern w:val="0"/>
                <w14:ligatures w14:val="none"/>
              </w:rPr>
              <w:t xml:space="preserve"> </w:t>
            </w:r>
            <w:r w:rsidRPr="00BB1B74">
              <w:rPr>
                <w:rFonts w:ascii="Times New Roman" w:eastAsia="Times New Roman" w:hAnsi="Times New Roman" w:cs="Times New Roman"/>
                <w:b/>
                <w:bCs/>
                <w:color w:val="000000"/>
                <w:kern w:val="0"/>
                <w14:ligatures w14:val="none"/>
              </w:rPr>
              <w:t xml:space="preserve">vietinių </w:t>
            </w:r>
            <w:r w:rsidRPr="00BB1B74">
              <w:rPr>
                <w:rFonts w:ascii="Times New Roman" w:eastAsia="Times New Roman" w:hAnsi="Times New Roman" w:cs="Times New Roman"/>
                <w:color w:val="000000"/>
                <w:kern w:val="0"/>
                <w14:ligatures w14:val="none"/>
              </w:rPr>
              <w:t>– kurių ne mažiau kaip 90 procentų tiražo išplatinama vieno miesto ar rajono savivaldybės teritorijoje) laikraščių. Turi būti pasiūlyta ne mažiau kaip 40 straipsnius lietuvių kalba publikuojančių laikraščių, kuriuose bus skelbiama ministerijos informacija iki 6 spalvoto arba nespalvoto puslapio ir jų internetinėse svetainėse (</w:t>
            </w:r>
            <w:r w:rsidR="005F6404">
              <w:rPr>
                <w:rFonts w:ascii="Times New Roman" w:eastAsia="Times New Roman" w:hAnsi="Times New Roman" w:cs="Times New Roman"/>
                <w:color w:val="000000"/>
                <w:kern w:val="0"/>
                <w14:ligatures w14:val="none"/>
              </w:rPr>
              <w:t xml:space="preserve">skelbia </w:t>
            </w:r>
            <w:r w:rsidRPr="00BB1B74">
              <w:rPr>
                <w:rFonts w:ascii="Times New Roman" w:eastAsia="Times New Roman" w:hAnsi="Times New Roman" w:cs="Times New Roman"/>
                <w:color w:val="000000"/>
                <w:kern w:val="0"/>
                <w14:ligatures w14:val="none"/>
              </w:rPr>
              <w:t xml:space="preserve">lietuvių kalba). Siūlomi laikraščiai turi padengti Lietuvos teritoriją pagal </w:t>
            </w:r>
            <w:r w:rsidR="29988F0C" w:rsidRPr="00BB1B74">
              <w:rPr>
                <w:rFonts w:ascii="Times New Roman" w:eastAsia="Times New Roman" w:hAnsi="Times New Roman" w:cs="Times New Roman"/>
                <w:color w:val="000000"/>
                <w:kern w:val="0"/>
                <w14:ligatures w14:val="none"/>
              </w:rPr>
              <w:t xml:space="preserve">specialiųjų pirkimo sąlygų </w:t>
            </w:r>
            <w:r w:rsidR="264462DF" w:rsidRPr="00BB1B74">
              <w:rPr>
                <w:rFonts w:ascii="Times New Roman" w:eastAsia="Times New Roman" w:hAnsi="Times New Roman" w:cs="Times New Roman"/>
                <w:color w:val="000000"/>
                <w:kern w:val="0"/>
                <w14:ligatures w14:val="none"/>
              </w:rPr>
              <w:t>1</w:t>
            </w:r>
            <w:r w:rsidR="152B096D" w:rsidRPr="00BB1B74">
              <w:rPr>
                <w:rFonts w:ascii="Times New Roman" w:eastAsia="Times New Roman" w:hAnsi="Times New Roman" w:cs="Times New Roman"/>
                <w:color w:val="000000"/>
                <w:kern w:val="0"/>
                <w14:ligatures w14:val="none"/>
              </w:rPr>
              <w:t>0</w:t>
            </w:r>
            <w:r w:rsidR="29988F0C" w:rsidRPr="00BB1B74">
              <w:rPr>
                <w:rFonts w:ascii="Times New Roman" w:eastAsia="Times New Roman" w:hAnsi="Times New Roman" w:cs="Times New Roman"/>
                <w:color w:val="000000"/>
                <w:kern w:val="0"/>
                <w14:ligatures w14:val="none"/>
              </w:rPr>
              <w:t xml:space="preserve"> priede</w:t>
            </w:r>
            <w:r w:rsidRPr="00BB1B74">
              <w:rPr>
                <w:rFonts w:ascii="Times New Roman" w:eastAsia="Times New Roman" w:hAnsi="Times New Roman" w:cs="Times New Roman"/>
                <w:color w:val="000000"/>
                <w:kern w:val="0"/>
                <w14:ligatures w14:val="none"/>
              </w:rPr>
              <w:t xml:space="preserve"> nurodytas savivaldybes.</w:t>
            </w:r>
          </w:p>
          <w:p w14:paraId="208C799F" w14:textId="77777777" w:rsidR="00BB1B74" w:rsidRPr="00BB1B74" w:rsidRDefault="00BB1B74" w:rsidP="00BB1B74">
            <w:pPr>
              <w:spacing w:after="0" w:line="259" w:lineRule="auto"/>
              <w:jc w:val="both"/>
              <w:rPr>
                <w:rFonts w:ascii="Times New Roman" w:eastAsia="Times New Roman" w:hAnsi="Times New Roman" w:cs="Times New Roman"/>
                <w:color w:val="000000"/>
                <w:kern w:val="0"/>
                <w14:ligatures w14:val="none"/>
              </w:rPr>
            </w:pPr>
            <w:r w:rsidRPr="00BB1B74">
              <w:rPr>
                <w:rFonts w:ascii="Times New Roman" w:eastAsia="Times New Roman" w:hAnsi="Times New Roman" w:cs="Times New Roman"/>
                <w:color w:val="000000"/>
                <w:kern w:val="0"/>
                <w14:ligatures w14:val="none"/>
              </w:rPr>
              <w:t xml:space="preserve">Visi siūlomi laikraščiai turi būti registruoti Viešosios informacijos rengėjų ir skleidėjų informacinėje sistemoje (VIRSIS), kurioje turi būti pateikti Visuomenės informavimo įstatymo 24 straipsnyje nustatyti duomenys. </w:t>
            </w:r>
          </w:p>
          <w:p w14:paraId="48229078" w14:textId="6D683B74" w:rsidR="00BB1B74" w:rsidRPr="00BB1B74" w:rsidRDefault="00BB1B74" w:rsidP="00BB1B74">
            <w:pPr>
              <w:spacing w:line="259" w:lineRule="auto"/>
              <w:jc w:val="both"/>
              <w:rPr>
                <w:rFonts w:ascii="Times New Roman" w:eastAsia="Times New Roman" w:hAnsi="Times New Roman" w:cs="Times New Roman"/>
                <w:color w:val="000000"/>
                <w:kern w:val="0"/>
                <w14:ligatures w14:val="none"/>
              </w:rPr>
            </w:pPr>
            <w:r w:rsidRPr="00BB1B74">
              <w:rPr>
                <w:rFonts w:ascii="Times New Roman" w:eastAsia="Times New Roman" w:hAnsi="Times New Roman" w:cs="Times New Roman"/>
                <w:color w:val="000000"/>
                <w:kern w:val="0"/>
                <w14:ligatures w14:val="none"/>
              </w:rPr>
              <w:t xml:space="preserve">Pagal 2025 m. I pusmečio duomenis: kiekvieno siūlomo laikraščio tiražas turi </w:t>
            </w:r>
            <w:r w:rsidRPr="00BB1B74">
              <w:rPr>
                <w:rFonts w:ascii="Times New Roman" w:eastAsia="Times New Roman" w:hAnsi="Times New Roman" w:cs="Times New Roman"/>
                <w:color w:val="000000"/>
                <w:kern w:val="0"/>
                <w14:ligatures w14:val="none"/>
              </w:rPr>
              <w:lastRenderedPageBreak/>
              <w:t xml:space="preserve">būti ne mažesnis kaip </w:t>
            </w:r>
            <w:r w:rsidRPr="00BB1B74">
              <w:rPr>
                <w:rFonts w:ascii="Times New Roman" w:eastAsia="Times New Roman" w:hAnsi="Times New Roman" w:cs="Times New Roman"/>
                <w:kern w:val="0"/>
                <w14:ligatures w14:val="none"/>
              </w:rPr>
              <w:t>800</w:t>
            </w:r>
            <w:r w:rsidRPr="00BB1B74">
              <w:rPr>
                <w:rFonts w:ascii="Times New Roman" w:eastAsia="Times New Roman" w:hAnsi="Times New Roman" w:cs="Times New Roman"/>
                <w:color w:val="000000"/>
                <w:kern w:val="0"/>
                <w14:ligatures w14:val="none"/>
              </w:rPr>
              <w:t xml:space="preserve"> egz., laikraščiai ir jų svetainės negali turėti </w:t>
            </w:r>
            <w:r w:rsidRPr="00BB1B74">
              <w:rPr>
                <w:rFonts w:ascii="Times New Roman" w:eastAsia="Times New Roman" w:hAnsi="Times New Roman" w:cs="Times New Roman"/>
                <w:color w:val="000000"/>
                <w:kern w:val="0"/>
                <w:lang w:eastAsia="lt-LT"/>
                <w14:ligatures w14:val="none"/>
              </w:rPr>
              <w:t>profesinių pažeidimų bei p</w:t>
            </w:r>
            <w:r w:rsidRPr="00BB1B74">
              <w:rPr>
                <w:rFonts w:ascii="Times New Roman" w:eastAsia="Times New Roman" w:hAnsi="Times New Roman" w:cs="Times New Roman"/>
                <w:color w:val="000000"/>
                <w:kern w:val="0"/>
                <w14:ligatures w14:val="none"/>
              </w:rPr>
              <w:t xml:space="preserve">rofesinės etikos nesilaikymo pažeidimų. </w:t>
            </w:r>
            <w:r w:rsidRPr="00BB1B74">
              <w:rPr>
                <w:rFonts w:ascii="Times New Roman" w:eastAsia="Times New Roman" w:hAnsi="Times New Roman" w:cs="Times New Roman"/>
                <w:color w:val="000000"/>
                <w:kern w:val="0"/>
                <w:lang w:eastAsia="lt-LT"/>
                <w14:ligatures w14:val="none"/>
              </w:rPr>
              <w:t>Į šių paslaugų kainą turi būti įskaičiuotos visos su informacinės medžiagos teksto ir iliustracijų (nuotraukų, grafikų, lentelių pagal Užsakovo poreikį) publikavimu susijusios išlaidos.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D1EE9" w14:textId="77777777" w:rsidR="00BB1B74" w:rsidRPr="00BB1B74" w:rsidRDefault="00BB1B74" w:rsidP="00BB1B74">
            <w:pPr>
              <w:spacing w:after="0" w:line="259" w:lineRule="auto"/>
              <w:rPr>
                <w:rFonts w:ascii="Times New Roman" w:eastAsia="Times New Roman" w:hAnsi="Times New Roman" w:cs="Times New Roman"/>
                <w:color w:val="000000"/>
                <w:kern w:val="0"/>
                <w14:ligatures w14:val="none"/>
              </w:rPr>
            </w:pPr>
            <w:r w:rsidRPr="00BB1B74">
              <w:rPr>
                <w:rFonts w:ascii="Times New Roman" w:eastAsia="Times New Roman" w:hAnsi="Times New Roman" w:cs="Times New Roman"/>
                <w:kern w:val="0"/>
                <w14:ligatures w14:val="none"/>
              </w:rPr>
              <w:lastRenderedPageBreak/>
              <w:t xml:space="preserve">400 000 </w:t>
            </w:r>
            <w:r w:rsidRPr="00BB1B74">
              <w:rPr>
                <w:rFonts w:ascii="Times New Roman" w:eastAsia="Times New Roman" w:hAnsi="Times New Roman" w:cs="Times New Roman"/>
                <w:color w:val="000000"/>
                <w:kern w:val="0"/>
                <w14:ligatures w14:val="none"/>
              </w:rPr>
              <w:t>kv. cm</w:t>
            </w:r>
          </w:p>
          <w:p w14:paraId="1F67D040" w14:textId="77777777" w:rsidR="00BB1B74" w:rsidRPr="00BB1B74" w:rsidRDefault="00BB1B74" w:rsidP="00BB1B74">
            <w:pPr>
              <w:spacing w:after="0" w:line="259" w:lineRule="auto"/>
              <w:rPr>
                <w:rFonts w:ascii="Times New Roman" w:eastAsia="Times New Roman" w:hAnsi="Times New Roman" w:cs="Times New Roman"/>
                <w:color w:val="000000"/>
                <w:kern w:val="0"/>
                <w14:ligatures w14:val="none"/>
              </w:rPr>
            </w:pPr>
          </w:p>
          <w:p w14:paraId="6CACE79C" w14:textId="77777777" w:rsidR="00BB1B74" w:rsidRPr="00BB1B74" w:rsidRDefault="00BB1B74" w:rsidP="00BB1B74">
            <w:pPr>
              <w:spacing w:after="0" w:line="259" w:lineRule="auto"/>
              <w:rPr>
                <w:rFonts w:ascii="Times New Roman" w:eastAsia="Times New Roman" w:hAnsi="Times New Roman" w:cs="Times New Roman"/>
                <w:color w:val="000000"/>
                <w:kern w:val="0"/>
                <w14:ligatures w14:val="none"/>
              </w:rPr>
            </w:pPr>
          </w:p>
          <w:p w14:paraId="403E4D00" w14:textId="77777777" w:rsidR="00BB1B74" w:rsidRPr="00BB1B74" w:rsidRDefault="00BB1B74" w:rsidP="00BB1B74">
            <w:pPr>
              <w:spacing w:after="0" w:line="259" w:lineRule="auto"/>
              <w:rPr>
                <w:rFonts w:ascii="Times New Roman" w:eastAsia="Times New Roman" w:hAnsi="Times New Roman" w:cs="Times New Roman"/>
                <w:color w:val="000000"/>
                <w:kern w:val="0"/>
                <w14:ligatures w14:val="none"/>
              </w:rPr>
            </w:pPr>
          </w:p>
          <w:p w14:paraId="311CC042" w14:textId="77777777" w:rsidR="00BB1B74" w:rsidRPr="00BB1B74" w:rsidRDefault="00BB1B74" w:rsidP="00BB1B74">
            <w:pPr>
              <w:spacing w:after="0" w:line="259" w:lineRule="auto"/>
              <w:rPr>
                <w:rFonts w:ascii="Times New Roman" w:eastAsia="Times New Roman" w:hAnsi="Times New Roman" w:cs="Times New Roman"/>
                <w:color w:val="000000"/>
                <w:kern w:val="0"/>
                <w14:ligatures w14:val="none"/>
              </w:rPr>
            </w:pPr>
          </w:p>
        </w:tc>
      </w:tr>
      <w:tr w:rsidR="00BB1B74" w:rsidRPr="00BB1B74" w14:paraId="048E08D0" w14:textId="77777777" w:rsidTr="286F219E">
        <w:trPr>
          <w:trHeight w:val="187"/>
        </w:trPr>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5A513DCC" w14:textId="0D6360E7" w:rsidR="00BB1B74" w:rsidRPr="00BB1B74" w:rsidRDefault="00BB1B74" w:rsidP="63187D42">
            <w:pPr>
              <w:spacing w:after="0" w:line="259" w:lineRule="auto"/>
              <w:jc w:val="both"/>
              <w:rPr>
                <w:rFonts w:ascii="Times New Roman" w:eastAsia="Times New Roman" w:hAnsi="Times New Roman" w:cs="Times New Roman"/>
                <w:kern w:val="0"/>
                <w:lang w:val="en-US"/>
                <w14:ligatures w14:val="none"/>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79BC9F83" w14:textId="77777777" w:rsidR="00BB1B74" w:rsidRPr="00BB1B74" w:rsidRDefault="00BB1B74" w:rsidP="00BB1B74">
            <w:pPr>
              <w:spacing w:after="0" w:line="259" w:lineRule="auto"/>
              <w:rPr>
                <w:rFonts w:ascii="Times New Roman" w:eastAsia="Times New Roman" w:hAnsi="Times New Roman" w:cs="Times New Roman"/>
                <w:kern w:val="0"/>
                <w14:ligatures w14:val="none"/>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54404DB7" w14:textId="77777777" w:rsidR="00BB1B74" w:rsidRPr="00BB1B74" w:rsidRDefault="00BB1B74" w:rsidP="63187D42">
            <w:pPr>
              <w:spacing w:after="0" w:line="259" w:lineRule="auto"/>
              <w:jc w:val="both"/>
              <w:rPr>
                <w:rFonts w:ascii="Times New Roman" w:eastAsia="Times New Roman" w:hAnsi="Times New Roman" w:cs="Times New Roman"/>
                <w:color w:val="000000" w:themeColor="text1"/>
                <w:kern w:val="0"/>
                <w14:ligatures w14:val="none"/>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23953" w14:textId="77777777" w:rsidR="00BB1B74" w:rsidRPr="00BB1B74" w:rsidRDefault="00BB1B74" w:rsidP="00BB1B74">
            <w:pPr>
              <w:spacing w:after="0" w:line="259" w:lineRule="auto"/>
              <w:jc w:val="both"/>
              <w:rPr>
                <w:rFonts w:ascii="Times New Roman" w:eastAsia="Times New Roman" w:hAnsi="Times New Roman" w:cs="Times New Roman"/>
                <w:kern w:val="0"/>
                <w14:ligatures w14:val="none"/>
              </w:rPr>
            </w:pPr>
          </w:p>
        </w:tc>
      </w:tr>
    </w:tbl>
    <w:p w14:paraId="57F4B701" w14:textId="6E9BD394" w:rsidR="00BB1B74" w:rsidRPr="00BB1B74" w:rsidRDefault="00BB1B74" w:rsidP="1511BB0F">
      <w:pPr>
        <w:spacing w:after="0" w:line="240" w:lineRule="auto"/>
        <w:jc w:val="both"/>
        <w:rPr>
          <w:rFonts w:ascii="Times New Roman" w:eastAsia="Times New Roman" w:hAnsi="Times New Roman" w:cs="Times New Roman"/>
          <w:kern w:val="0"/>
          <w:sz w:val="20"/>
          <w:szCs w:val="20"/>
          <w14:ligatures w14:val="none"/>
        </w:rPr>
      </w:pPr>
      <w:r w:rsidRPr="00BB1B74">
        <w:rPr>
          <w:rFonts w:ascii="Times New Roman" w:eastAsia="Times New Roman" w:hAnsi="Times New Roman" w:cs="Times New Roman"/>
          <w:kern w:val="0"/>
          <w:sz w:val="20"/>
          <w:szCs w:val="20"/>
          <w14:ligatures w14:val="none"/>
        </w:rPr>
        <w:t xml:space="preserve">* </w:t>
      </w:r>
      <w:r w:rsidR="13D4EB09" w:rsidRPr="1511BB0F">
        <w:rPr>
          <w:rFonts w:ascii="Times New Roman" w:eastAsia="Times New Roman" w:hAnsi="Times New Roman" w:cs="Times New Roman"/>
          <w:kern w:val="0"/>
          <w:sz w:val="20"/>
          <w:szCs w:val="20"/>
          <w14:ligatures w14:val="none"/>
        </w:rPr>
        <w:t>Bus sudaroma fiksuoto įkainio sutartis.</w:t>
      </w:r>
      <w:r w:rsidR="0478DA30" w:rsidRPr="1511BB0F">
        <w:rPr>
          <w:rFonts w:ascii="Times New Roman" w:eastAsia="Times New Roman" w:hAnsi="Times New Roman" w:cs="Times New Roman"/>
          <w:kern w:val="0"/>
          <w:sz w:val="20"/>
          <w:szCs w:val="20"/>
          <w14:ligatures w14:val="none"/>
        </w:rPr>
        <w:t xml:space="preserve"> </w:t>
      </w:r>
      <w:r w:rsidR="5EB09D1A" w:rsidRPr="1511BB0F">
        <w:rPr>
          <w:rFonts w:ascii="Times New Roman" w:eastAsia="Times New Roman" w:hAnsi="Times New Roman" w:cs="Times New Roman"/>
          <w:sz w:val="20"/>
          <w:szCs w:val="20"/>
        </w:rPr>
        <w:t xml:space="preserve">Pirkėjas įsipareigoja išpirkti ne mažiau kaip 85 proc. </w:t>
      </w:r>
      <w:r w:rsidR="00101EE6">
        <w:rPr>
          <w:rFonts w:ascii="Times New Roman" w:eastAsia="Times New Roman" w:hAnsi="Times New Roman" w:cs="Times New Roman"/>
          <w:sz w:val="20"/>
          <w:szCs w:val="20"/>
        </w:rPr>
        <w:t>preliminaraus</w:t>
      </w:r>
      <w:r w:rsidR="5EB09D1A" w:rsidRPr="1511BB0F">
        <w:rPr>
          <w:rFonts w:ascii="Times New Roman" w:eastAsia="Times New Roman" w:hAnsi="Times New Roman" w:cs="Times New Roman"/>
          <w:sz w:val="20"/>
          <w:szCs w:val="20"/>
        </w:rPr>
        <w:t xml:space="preserve"> Paslaugų kiekio.</w:t>
      </w:r>
    </w:p>
    <w:p w14:paraId="621D77FB" w14:textId="77777777" w:rsidR="00BB1B74" w:rsidRPr="00BB1B74" w:rsidRDefault="00BB1B74" w:rsidP="00BB1B74">
      <w:pPr>
        <w:spacing w:after="0" w:line="240" w:lineRule="auto"/>
        <w:jc w:val="both"/>
        <w:rPr>
          <w:rFonts w:ascii="Times New Roman" w:eastAsia="Times New Roman" w:hAnsi="Times New Roman" w:cs="Times New Roman"/>
          <w:b/>
          <w:bCs/>
          <w:kern w:val="0"/>
          <w14:ligatures w14:val="none"/>
        </w:rPr>
      </w:pPr>
    </w:p>
    <w:p w14:paraId="1F90B120" w14:textId="77777777" w:rsidR="00BB1B74" w:rsidRPr="00BB1B74" w:rsidRDefault="00BB1B74" w:rsidP="00BB1B74">
      <w:pPr>
        <w:tabs>
          <w:tab w:val="left" w:pos="540"/>
        </w:tabs>
        <w:spacing w:after="0" w:line="240" w:lineRule="auto"/>
        <w:jc w:val="center"/>
        <w:rPr>
          <w:rFonts w:ascii="Times New Roman" w:eastAsia="Times New Roman" w:hAnsi="Times New Roman" w:cs="Times New Roman"/>
          <w:b/>
          <w:bCs/>
          <w:kern w:val="0"/>
          <w14:ligatures w14:val="none"/>
        </w:rPr>
      </w:pPr>
      <w:r w:rsidRPr="00BB1B74">
        <w:rPr>
          <w:rFonts w:ascii="Times New Roman" w:eastAsia="Times New Roman" w:hAnsi="Times New Roman" w:cs="Times New Roman"/>
          <w:b/>
          <w:bCs/>
          <w:kern w:val="0"/>
          <w14:ligatures w14:val="none"/>
        </w:rPr>
        <w:t>III.  REIKALAVIMAI PASLAUGOMS</w:t>
      </w:r>
    </w:p>
    <w:p w14:paraId="0CE7E368" w14:textId="77777777" w:rsidR="00BB1B74" w:rsidRPr="00BB1B74" w:rsidRDefault="00BB1B74" w:rsidP="00BB1B74">
      <w:pPr>
        <w:tabs>
          <w:tab w:val="num" w:pos="360"/>
          <w:tab w:val="num" w:pos="720"/>
        </w:tabs>
        <w:autoSpaceDE w:val="0"/>
        <w:autoSpaceDN w:val="0"/>
        <w:adjustRightInd w:val="0"/>
        <w:spacing w:after="0" w:line="240" w:lineRule="auto"/>
        <w:jc w:val="both"/>
        <w:rPr>
          <w:rFonts w:ascii="Times New Roman" w:eastAsia="Times New Roman" w:hAnsi="Times New Roman" w:cs="Times New Roman"/>
          <w:kern w:val="0"/>
          <w14:ligatures w14:val="none"/>
        </w:rPr>
      </w:pPr>
      <w:r w:rsidRPr="00BB1B74">
        <w:rPr>
          <w:rFonts w:ascii="Times New Roman" w:eastAsia="Times New Roman" w:hAnsi="Times New Roman" w:cs="Times New Roman"/>
          <w:b/>
          <w:kern w:val="0"/>
          <w14:ligatures w14:val="none"/>
        </w:rPr>
        <w:tab/>
      </w:r>
    </w:p>
    <w:p w14:paraId="370BCAE6" w14:textId="10914C2B" w:rsidR="00BB1B74" w:rsidRPr="00BB1B74" w:rsidRDefault="32BE13B8" w:rsidP="00BB1B74">
      <w:pPr>
        <w:autoSpaceDE w:val="0"/>
        <w:autoSpaceDN w:val="0"/>
        <w:adjustRightInd w:val="0"/>
        <w:spacing w:after="0" w:line="240" w:lineRule="auto"/>
        <w:ind w:firstLine="567"/>
        <w:jc w:val="both"/>
        <w:rPr>
          <w:rFonts w:ascii="Times New Roman" w:eastAsia="Times New Roman" w:hAnsi="Times New Roman" w:cs="Times New Roman"/>
          <w:kern w:val="0"/>
          <w14:ligatures w14:val="none"/>
        </w:rPr>
      </w:pPr>
      <w:r w:rsidRPr="00BB1B74">
        <w:rPr>
          <w:rFonts w:ascii="Times New Roman" w:eastAsia="Times New Roman" w:hAnsi="Times New Roman" w:cs="Times New Roman"/>
          <w:kern w:val="0"/>
          <w14:ligatures w14:val="none"/>
        </w:rPr>
        <w:t>5</w:t>
      </w:r>
      <w:r w:rsidR="00BB1B74" w:rsidRPr="00BB1B74">
        <w:rPr>
          <w:rFonts w:ascii="Times New Roman" w:eastAsia="Times New Roman" w:hAnsi="Times New Roman" w:cs="Times New Roman"/>
          <w:kern w:val="0"/>
          <w14:ligatures w14:val="none"/>
        </w:rPr>
        <w:t xml:space="preserve">. </w:t>
      </w:r>
      <w:r w:rsidR="00BB1B74" w:rsidRPr="23FB3884">
        <w:rPr>
          <w:rFonts w:ascii="Times New Roman" w:eastAsia="Times New Roman" w:hAnsi="Times New Roman" w:cs="Times New Roman"/>
          <w:kern w:val="0"/>
          <w14:ligatures w14:val="none"/>
        </w:rPr>
        <w:t xml:space="preserve">Informacijos sklaidos </w:t>
      </w:r>
      <w:r w:rsidR="00BB1B74" w:rsidRPr="00BB1B74">
        <w:rPr>
          <w:rFonts w:ascii="Times New Roman" w:eastAsia="Times New Roman" w:hAnsi="Times New Roman" w:cs="Times New Roman"/>
          <w:kern w:val="0"/>
          <w14:ligatures w14:val="none"/>
        </w:rPr>
        <w:t>paslaugų teikimo vieta – Lietuvos Respublika.</w:t>
      </w:r>
    </w:p>
    <w:p w14:paraId="5A73A348" w14:textId="114AC2C7" w:rsidR="00BB1B74" w:rsidRPr="00BB1B74" w:rsidRDefault="1FCA1862" w:rsidP="23FB3884">
      <w:pPr>
        <w:autoSpaceDE w:val="0"/>
        <w:autoSpaceDN w:val="0"/>
        <w:adjustRightInd w:val="0"/>
        <w:spacing w:after="0" w:line="240" w:lineRule="auto"/>
        <w:ind w:firstLine="567"/>
        <w:jc w:val="both"/>
        <w:rPr>
          <w:rFonts w:ascii="Times New Roman" w:eastAsia="Times New Roman" w:hAnsi="Times New Roman" w:cs="Times New Roman"/>
          <w:kern w:val="0"/>
          <w14:ligatures w14:val="none"/>
        </w:rPr>
      </w:pPr>
      <w:r w:rsidRPr="23FB3884">
        <w:rPr>
          <w:rFonts w:ascii="Times New Roman" w:eastAsia="Times New Roman" w:hAnsi="Times New Roman" w:cs="Times New Roman"/>
          <w:kern w:val="0"/>
          <w14:ligatures w14:val="none"/>
        </w:rPr>
        <w:t>6</w:t>
      </w:r>
      <w:r w:rsidR="00BB1B74" w:rsidRPr="23FB3884">
        <w:rPr>
          <w:rFonts w:ascii="Times New Roman" w:eastAsia="Times New Roman" w:hAnsi="Times New Roman" w:cs="Times New Roman"/>
          <w:kern w:val="0"/>
          <w14:ligatures w14:val="none"/>
        </w:rPr>
        <w:t xml:space="preserve">. Informacijos sklaidos paslaugų teikimo trukmė – 12 mėnesių nuo Sutarties įsigaliojimo dienos. </w:t>
      </w:r>
    </w:p>
    <w:p w14:paraId="74056DAF" w14:textId="3BB45CE0" w:rsidR="00BB1B74" w:rsidRPr="00BB1B74" w:rsidRDefault="6881C633" w:rsidP="00BB1B74">
      <w:pPr>
        <w:spacing w:after="0" w:line="240" w:lineRule="auto"/>
        <w:ind w:firstLine="567"/>
        <w:jc w:val="both"/>
        <w:rPr>
          <w:rFonts w:ascii="Times New Roman" w:eastAsia="Times New Roman" w:hAnsi="Times New Roman" w:cs="Times New Roman"/>
          <w:kern w:val="0"/>
          <w:lang w:eastAsia="lt-LT"/>
          <w14:ligatures w14:val="none"/>
        </w:rPr>
      </w:pPr>
      <w:bookmarkStart w:id="5" w:name="_Hlk214456056"/>
      <w:bookmarkEnd w:id="5"/>
      <w:r w:rsidRPr="00BB1B74">
        <w:rPr>
          <w:rFonts w:ascii="Times New Roman" w:eastAsia="Times New Roman" w:hAnsi="Times New Roman" w:cs="Times New Roman"/>
          <w:kern w:val="0"/>
          <w14:ligatures w14:val="none"/>
        </w:rPr>
        <w:t>7</w:t>
      </w:r>
      <w:r w:rsidR="00BB1B74" w:rsidRPr="00BB1B74">
        <w:rPr>
          <w:rFonts w:ascii="Times New Roman" w:eastAsia="Times New Roman" w:hAnsi="Times New Roman" w:cs="Times New Roman"/>
          <w:kern w:val="0"/>
          <w14:ligatures w14:val="none"/>
        </w:rPr>
        <w:t xml:space="preserve">. </w:t>
      </w:r>
      <w:r w:rsidR="74FBB70F" w:rsidRPr="00BB1B74">
        <w:rPr>
          <w:rFonts w:ascii="Times New Roman" w:eastAsia="Times New Roman" w:hAnsi="Times New Roman" w:cs="Times New Roman"/>
          <w:kern w:val="0"/>
          <w14:ligatures w14:val="none"/>
        </w:rPr>
        <w:t>Gavus iš</w:t>
      </w:r>
      <w:r w:rsidR="00BB1B74" w:rsidRPr="00BB1B74">
        <w:rPr>
          <w:rFonts w:ascii="Times New Roman" w:eastAsia="Times New Roman" w:hAnsi="Times New Roman" w:cs="Times New Roman"/>
          <w:kern w:val="0"/>
          <w14:ligatures w14:val="none"/>
        </w:rPr>
        <w:t xml:space="preserve"> </w:t>
      </w:r>
      <w:r w:rsidR="00BB1B74" w:rsidRPr="00BB1B74">
        <w:rPr>
          <w:rFonts w:ascii="Times New Roman" w:eastAsia="Times New Roman" w:hAnsi="Times New Roman" w:cs="Times New Roman"/>
          <w:kern w:val="0"/>
          <w:lang w:eastAsia="lt-LT"/>
          <w14:ligatures w14:val="none"/>
        </w:rPr>
        <w:t xml:space="preserve">Užsakovo </w:t>
      </w:r>
      <w:r w:rsidR="48406A38" w:rsidRPr="00BB1B74">
        <w:rPr>
          <w:rFonts w:ascii="Times New Roman" w:eastAsia="Times New Roman" w:hAnsi="Times New Roman" w:cs="Times New Roman"/>
          <w:kern w:val="0"/>
          <w:lang w:eastAsia="lt-LT"/>
          <w14:ligatures w14:val="none"/>
        </w:rPr>
        <w:t>straipsnio tekstą su ar be vizualine medžiaga</w:t>
      </w:r>
      <w:r w:rsidR="00BB1B74" w:rsidRPr="00BB1B74">
        <w:rPr>
          <w:rFonts w:ascii="Times New Roman" w:eastAsia="Times New Roman" w:hAnsi="Times New Roman" w:cs="Times New Roman"/>
          <w:kern w:val="0"/>
          <w:lang w:eastAsia="lt-LT"/>
          <w14:ligatures w14:val="none"/>
        </w:rPr>
        <w:t>, Tiekėjas per 5 (penkias) darbo dienas turi užtikrinti, kad Užsakovo pateikta informacinė medžiaga bus publikuojama Užsakovo nurodytuose laikraščiuose numatant:</w:t>
      </w:r>
    </w:p>
    <w:p w14:paraId="0F4DBE1A" w14:textId="77777777" w:rsidR="00BB1B74" w:rsidRPr="00BB1B74" w:rsidRDefault="00BB1B74" w:rsidP="00BB1B74">
      <w:pPr>
        <w:autoSpaceDE w:val="0"/>
        <w:autoSpaceDN w:val="0"/>
        <w:adjustRightInd w:val="0"/>
        <w:spacing w:after="0" w:line="312" w:lineRule="auto"/>
        <w:ind w:firstLine="567"/>
        <w:jc w:val="both"/>
        <w:rPr>
          <w:rFonts w:ascii="Times New Roman" w:eastAsia="Times New Roman" w:hAnsi="Times New Roman" w:cs="Times New Roman"/>
          <w:kern w:val="0"/>
          <w:lang w:eastAsia="lt-LT"/>
          <w14:ligatures w14:val="none"/>
        </w:rPr>
      </w:pPr>
      <w:r w:rsidRPr="00BB1B74">
        <w:rPr>
          <w:rFonts w:ascii="Times New Roman" w:eastAsia="Times New Roman" w:hAnsi="Times New Roman" w:cs="Times New Roman"/>
          <w:kern w:val="0"/>
          <w:lang w:eastAsia="lt-LT"/>
          <w14:ligatures w14:val="none"/>
        </w:rPr>
        <w:t>- laikraščių ir jų interneto svetainių, kuriuose bus publikuojama informacinė medžiaga, pavadinimus;</w:t>
      </w:r>
    </w:p>
    <w:p w14:paraId="348291BC" w14:textId="77777777" w:rsidR="00BB1B74" w:rsidRPr="00BB1B74" w:rsidRDefault="00BB1B74" w:rsidP="00BB1B74">
      <w:pPr>
        <w:autoSpaceDE w:val="0"/>
        <w:autoSpaceDN w:val="0"/>
        <w:adjustRightInd w:val="0"/>
        <w:spacing w:after="0" w:line="312" w:lineRule="auto"/>
        <w:ind w:firstLine="567"/>
        <w:jc w:val="both"/>
        <w:rPr>
          <w:rFonts w:ascii="Times New Roman" w:eastAsia="Times New Roman" w:hAnsi="Times New Roman" w:cs="Times New Roman"/>
          <w:kern w:val="0"/>
          <w:lang w:eastAsia="lt-LT"/>
          <w14:ligatures w14:val="none"/>
        </w:rPr>
      </w:pPr>
      <w:r w:rsidRPr="00BB1B74">
        <w:rPr>
          <w:rFonts w:ascii="Times New Roman" w:eastAsia="Times New Roman" w:hAnsi="Times New Roman" w:cs="Times New Roman"/>
          <w:kern w:val="0"/>
          <w:lang w:eastAsia="lt-LT"/>
          <w14:ligatures w14:val="none"/>
        </w:rPr>
        <w:t>- informacinės medžiagos publikavimo bendrą apimtį kv. cm;</w:t>
      </w:r>
    </w:p>
    <w:p w14:paraId="101DAC2C" w14:textId="77777777" w:rsidR="00BB1B74" w:rsidRPr="00BB1B74" w:rsidRDefault="00BB1B74" w:rsidP="00BB1B74">
      <w:pPr>
        <w:spacing w:after="0" w:line="240" w:lineRule="auto"/>
        <w:ind w:firstLine="567"/>
        <w:jc w:val="both"/>
        <w:rPr>
          <w:rFonts w:ascii="Times New Roman" w:eastAsia="Times New Roman" w:hAnsi="Times New Roman" w:cs="Times New Roman"/>
          <w:strike/>
          <w:kern w:val="0"/>
          <w14:ligatures w14:val="none"/>
        </w:rPr>
      </w:pPr>
      <w:r w:rsidRPr="00BB1B74">
        <w:rPr>
          <w:rFonts w:ascii="Times New Roman" w:eastAsia="Times New Roman" w:hAnsi="Times New Roman" w:cs="Times New Roman"/>
          <w:kern w:val="0"/>
          <w:lang w:eastAsia="lt-LT"/>
          <w14:ligatures w14:val="none"/>
        </w:rPr>
        <w:t>- publikavimo terminą (nurodant konkrečią informacinės medžiagos publikavimo datą).</w:t>
      </w:r>
    </w:p>
    <w:p w14:paraId="5D62C36A" w14:textId="4EBEB7BE" w:rsidR="00BB1B74" w:rsidRPr="00BB1B74" w:rsidRDefault="751F1D88" w:rsidP="00BB1B74">
      <w:pPr>
        <w:autoSpaceDE w:val="0"/>
        <w:autoSpaceDN w:val="0"/>
        <w:adjustRightInd w:val="0"/>
        <w:spacing w:after="0" w:line="240" w:lineRule="auto"/>
        <w:ind w:firstLine="567"/>
        <w:jc w:val="both"/>
        <w:rPr>
          <w:rFonts w:ascii="Times New Roman" w:eastAsia="Times New Roman" w:hAnsi="Times New Roman" w:cs="Times New Roman"/>
          <w:kern w:val="0"/>
          <w14:ligatures w14:val="none"/>
        </w:rPr>
      </w:pPr>
      <w:r w:rsidRPr="00BB1B74">
        <w:rPr>
          <w:rFonts w:ascii="Times New Roman" w:eastAsia="Times New Roman" w:hAnsi="Times New Roman" w:cs="Times New Roman"/>
          <w:kern w:val="0"/>
          <w14:ligatures w14:val="none"/>
        </w:rPr>
        <w:t>8</w:t>
      </w:r>
      <w:r w:rsidR="00BB1B74" w:rsidRPr="00BB1B74">
        <w:rPr>
          <w:rFonts w:ascii="Times New Roman" w:eastAsia="Times New Roman" w:hAnsi="Times New Roman" w:cs="Times New Roman"/>
          <w:kern w:val="0"/>
          <w14:ligatures w14:val="none"/>
        </w:rPr>
        <w:t xml:space="preserve">. Vykdydamas </w:t>
      </w:r>
      <w:r w:rsidR="00BB1B74" w:rsidRPr="23FB3884">
        <w:rPr>
          <w:rFonts w:ascii="Times New Roman" w:eastAsia="Times New Roman" w:hAnsi="Times New Roman" w:cs="Times New Roman"/>
          <w:kern w:val="0"/>
          <w14:ligatures w14:val="none"/>
        </w:rPr>
        <w:t xml:space="preserve">Informacijos sklaidos </w:t>
      </w:r>
      <w:r w:rsidR="00BB1B74" w:rsidRPr="00BB1B74">
        <w:rPr>
          <w:rFonts w:ascii="Times New Roman" w:eastAsia="Times New Roman" w:hAnsi="Times New Roman" w:cs="Times New Roman"/>
          <w:kern w:val="0"/>
          <w14:ligatures w14:val="none"/>
        </w:rPr>
        <w:t xml:space="preserve">paslaugų įgyvendinimą, Tiekėjas privalo užtikrinti, kad publikuojama informacija pagal ministerijos poreikį atitinkamai būtų  ženklinama. </w:t>
      </w:r>
      <w:r w:rsidR="00BB1B74" w:rsidRPr="00BB1B74">
        <w:rPr>
          <w:rFonts w:ascii="Times New Roman" w:eastAsia="Times New Roman" w:hAnsi="Times New Roman" w:cs="Times New Roman"/>
          <w:kern w:val="36"/>
          <w14:ligatures w14:val="none"/>
        </w:rPr>
        <w:t xml:space="preserve"> </w:t>
      </w:r>
      <w:r w:rsidR="00BB1B74" w:rsidRPr="00BB1B74">
        <w:rPr>
          <w:rFonts w:ascii="Times New Roman" w:eastAsia="Times New Roman" w:hAnsi="Times New Roman" w:cs="Times New Roman"/>
          <w:kern w:val="0"/>
          <w14:ligatures w14:val="none"/>
        </w:rPr>
        <w:t>Informaciją apie ženklinimą pateiks ministerija.</w:t>
      </w:r>
    </w:p>
    <w:p w14:paraId="30EF9286" w14:textId="0E41B4D0" w:rsidR="00BB1B74" w:rsidRPr="00BB1B74" w:rsidRDefault="7ADE5B09" w:rsidP="00BB1B74">
      <w:pPr>
        <w:keepNext/>
        <w:spacing w:after="0" w:line="240" w:lineRule="auto"/>
        <w:ind w:firstLine="567"/>
        <w:jc w:val="both"/>
        <w:rPr>
          <w:rFonts w:ascii="Times New Roman" w:eastAsia="Times New Roman" w:hAnsi="Times New Roman" w:cs="Times New Roman"/>
          <w:kern w:val="0"/>
          <w14:ligatures w14:val="none"/>
        </w:rPr>
      </w:pPr>
      <w:r w:rsidRPr="00BB1B74">
        <w:rPr>
          <w:rFonts w:ascii="Times New Roman" w:eastAsia="Times New Roman" w:hAnsi="Times New Roman" w:cs="Times New Roman"/>
          <w:kern w:val="0"/>
          <w14:ligatures w14:val="none"/>
        </w:rPr>
        <w:t>9</w:t>
      </w:r>
      <w:r w:rsidR="00BB1B74" w:rsidRPr="00BB1B74">
        <w:rPr>
          <w:rFonts w:ascii="Times New Roman" w:eastAsia="Times New Roman" w:hAnsi="Times New Roman" w:cs="Times New Roman"/>
          <w:kern w:val="0"/>
          <w14:ligatures w14:val="none"/>
        </w:rPr>
        <w:t>. Sutarties finansavimas:</w:t>
      </w:r>
    </w:p>
    <w:p w14:paraId="71D4F06C" w14:textId="653F8F11" w:rsidR="00BB1B74" w:rsidRPr="00BB1B74" w:rsidRDefault="6347CF66" w:rsidP="00BB1B74">
      <w:pPr>
        <w:keepNext/>
        <w:spacing w:after="0" w:line="240" w:lineRule="auto"/>
        <w:ind w:firstLine="567"/>
        <w:jc w:val="both"/>
        <w:rPr>
          <w:rFonts w:ascii="Times New Roman" w:eastAsia="Times New Roman" w:hAnsi="Times New Roman" w:cs="Times New Roman"/>
          <w:kern w:val="0"/>
          <w14:ligatures w14:val="none"/>
        </w:rPr>
      </w:pPr>
      <w:r w:rsidRPr="00BB1B74">
        <w:rPr>
          <w:rFonts w:ascii="Times New Roman" w:eastAsia="Times New Roman" w:hAnsi="Times New Roman" w:cs="Times New Roman"/>
          <w:kern w:val="0"/>
          <w14:ligatures w14:val="none"/>
        </w:rPr>
        <w:t>9</w:t>
      </w:r>
      <w:r w:rsidR="00BB1B74" w:rsidRPr="00BB1B74">
        <w:rPr>
          <w:rFonts w:ascii="Times New Roman" w:eastAsia="Times New Roman" w:hAnsi="Times New Roman" w:cs="Times New Roman"/>
          <w:kern w:val="0"/>
          <w14:ligatures w14:val="none"/>
        </w:rPr>
        <w:t xml:space="preserve">.1. Maksimali 12 mėnesių numatomos sudaryti Sutarties vertė  – ne daugiau kaip </w:t>
      </w:r>
      <w:r w:rsidR="1E9FD28B" w:rsidRPr="00BB1B74">
        <w:rPr>
          <w:rFonts w:ascii="Times New Roman" w:eastAsia="Times New Roman" w:hAnsi="Times New Roman" w:cs="Times New Roman"/>
          <w:kern w:val="0"/>
          <w14:ligatures w14:val="none"/>
        </w:rPr>
        <w:t>20</w:t>
      </w:r>
      <w:r w:rsidR="00BB1B74" w:rsidRPr="00BB1B74">
        <w:rPr>
          <w:rFonts w:ascii="Times New Roman" w:eastAsia="Times New Roman" w:hAnsi="Times New Roman" w:cs="Times New Roman"/>
          <w:kern w:val="0"/>
          <w14:ligatures w14:val="none"/>
        </w:rPr>
        <w:t>0 </w:t>
      </w:r>
      <w:r w:rsidR="5DAF6B4D" w:rsidRPr="00BB1B74">
        <w:rPr>
          <w:rFonts w:ascii="Times New Roman" w:eastAsia="Times New Roman" w:hAnsi="Times New Roman" w:cs="Times New Roman"/>
          <w:kern w:val="0"/>
          <w14:ligatures w14:val="none"/>
        </w:rPr>
        <w:t>000</w:t>
      </w:r>
      <w:r w:rsidR="00BB1B74" w:rsidRPr="00BB1B74">
        <w:rPr>
          <w:rFonts w:ascii="Times New Roman" w:eastAsia="Times New Roman" w:hAnsi="Times New Roman" w:cs="Times New Roman"/>
          <w:kern w:val="0"/>
          <w14:ligatures w14:val="none"/>
        </w:rPr>
        <w:t xml:space="preserve"> Eur be PVM ir </w:t>
      </w:r>
      <w:r w:rsidR="0F15ADE6" w:rsidRPr="00BB1B74">
        <w:rPr>
          <w:rFonts w:ascii="Times New Roman" w:eastAsia="Times New Roman" w:hAnsi="Times New Roman" w:cs="Times New Roman"/>
          <w:kern w:val="0"/>
          <w14:ligatures w14:val="none"/>
        </w:rPr>
        <w:t>242</w:t>
      </w:r>
      <w:r w:rsidR="00BB1B74" w:rsidRPr="00BB1B74">
        <w:rPr>
          <w:rFonts w:ascii="Times New Roman" w:eastAsia="Times New Roman" w:hAnsi="Times New Roman" w:cs="Times New Roman"/>
          <w:kern w:val="0"/>
          <w14:ligatures w14:val="none"/>
        </w:rPr>
        <w:t> 000 Eur su PVM. Į šią sumą įeina visos su Sutarties įgyvendinimu susijusios išlaidos ir mokesčiai.</w:t>
      </w:r>
    </w:p>
    <w:p w14:paraId="111865F5" w14:textId="4A555EFC" w:rsidR="00BB1B74" w:rsidRPr="00BB1B74" w:rsidRDefault="00BB1B74" w:rsidP="00BB1B74">
      <w:pPr>
        <w:keepNext/>
        <w:spacing w:after="0" w:line="240" w:lineRule="auto"/>
        <w:ind w:firstLine="567"/>
        <w:jc w:val="both"/>
        <w:rPr>
          <w:rFonts w:ascii="Times New Roman" w:eastAsia="Times New Roman" w:hAnsi="Times New Roman" w:cs="Times New Roman"/>
          <w:kern w:val="0"/>
          <w14:ligatures w14:val="none"/>
        </w:rPr>
      </w:pPr>
      <w:r w:rsidRPr="00BB1B74">
        <w:rPr>
          <w:rFonts w:ascii="Times New Roman" w:eastAsia="Times New Roman" w:hAnsi="Times New Roman" w:cs="Times New Roman"/>
          <w:kern w:val="0"/>
          <w14:ligatures w14:val="none"/>
        </w:rPr>
        <w:t>1</w:t>
      </w:r>
      <w:r w:rsidR="26A00D21" w:rsidRPr="00BB1B74">
        <w:rPr>
          <w:rFonts w:ascii="Times New Roman" w:eastAsia="Times New Roman" w:hAnsi="Times New Roman" w:cs="Times New Roman"/>
          <w:kern w:val="0"/>
          <w14:ligatures w14:val="none"/>
        </w:rPr>
        <w:t>0</w:t>
      </w:r>
      <w:r w:rsidRPr="00BB1B74">
        <w:rPr>
          <w:rFonts w:ascii="Times New Roman" w:eastAsia="Times New Roman" w:hAnsi="Times New Roman" w:cs="Times New Roman"/>
          <w:kern w:val="0"/>
          <w14:ligatures w14:val="none"/>
        </w:rPr>
        <w:t>. Vykdomas žaliasis pirkimas vadovaujantis Aplinkos apsaugos kriterijų taikymo, vykdant žaliuosius pirkimus, tvarkos aprašo, patvirtinto Lietuvos Respublikos aplinkos ministro 2011 m. birželio 28 d. įsakymu Nr. D1-508 (Lietuvos Respublikos aplinkos ministro 2022 m. gruodžio 13 d. įsakymo Nr. D1-401 redakcija), 4.4.3 papunkčiu, t. y. perkama nematerialaus pobūdžio (intelektinės) paslaugos, nesusijusios su materialaus objekto sukūrimu, kurių teikimo metu nėra numatomas reikšmingas neigiamas poveikis aplinkai, nesukuriamas taršos šaltinis ir negeneruojamos atliekos.</w:t>
      </w:r>
    </w:p>
    <w:p w14:paraId="700C3241" w14:textId="77777777" w:rsidR="00BB1B74" w:rsidRPr="00BB1B74" w:rsidRDefault="00BB1B74" w:rsidP="00BB1B74">
      <w:pPr>
        <w:keepNext/>
        <w:spacing w:after="0" w:line="240" w:lineRule="auto"/>
        <w:ind w:firstLine="567"/>
        <w:jc w:val="both"/>
        <w:rPr>
          <w:rFonts w:ascii="Times New Roman" w:eastAsia="Times New Roman" w:hAnsi="Times New Roman" w:cs="Times New Roman"/>
          <w:color w:val="000000"/>
          <w:kern w:val="0"/>
          <w14:ligatures w14:val="none"/>
        </w:rPr>
      </w:pPr>
      <w:r w:rsidRPr="00BB1B74">
        <w:rPr>
          <w:rFonts w:ascii="Times New Roman" w:eastAsia="Times New Roman" w:hAnsi="Times New Roman" w:cs="Times New Roman"/>
          <w:caps/>
          <w:color w:val="000000"/>
          <w:kern w:val="0"/>
          <w:u w:val="single"/>
          <w14:ligatures w14:val="none"/>
        </w:rPr>
        <w:t>Pastabos</w:t>
      </w:r>
      <w:r w:rsidRPr="00BB1B74">
        <w:rPr>
          <w:rFonts w:ascii="Times New Roman" w:eastAsia="Times New Roman" w:hAnsi="Times New Roman" w:cs="Times New Roman"/>
          <w:color w:val="000000"/>
          <w:kern w:val="0"/>
          <w14:ligatures w14:val="none"/>
        </w:rPr>
        <w:t xml:space="preserve">: </w:t>
      </w:r>
    </w:p>
    <w:p w14:paraId="1EF0E80B" w14:textId="7CF235D3" w:rsidR="00BB1B74" w:rsidRPr="00BB1B74" w:rsidRDefault="00BB1B74" w:rsidP="00BB1B74">
      <w:pPr>
        <w:keepNext/>
        <w:numPr>
          <w:ilvl w:val="0"/>
          <w:numId w:val="1"/>
        </w:numPr>
        <w:spacing w:after="0" w:line="259" w:lineRule="auto"/>
        <w:ind w:left="0" w:firstLine="567"/>
        <w:contextualSpacing/>
        <w:jc w:val="both"/>
        <w:rPr>
          <w:rFonts w:ascii="Times New Roman" w:eastAsia="Times New Roman" w:hAnsi="Times New Roman" w:cs="Times New Roman"/>
          <w:color w:val="000000"/>
        </w:rPr>
      </w:pPr>
      <w:r w:rsidRPr="00BB1B74">
        <w:rPr>
          <w:rFonts w:ascii="Times New Roman" w:eastAsia="Times New Roman" w:hAnsi="Times New Roman" w:cs="Times New Roman"/>
          <w:color w:val="000000"/>
        </w:rPr>
        <w:t xml:space="preserve">Atkreipiame dėmesį, kad būtina į siūlomų laikraščių sąrašą įtraukti tik tuos laikraščius, kurie </w:t>
      </w:r>
      <w:bookmarkStart w:id="6" w:name="_Hlk127968482"/>
      <w:r w:rsidRPr="00BB1B74">
        <w:rPr>
          <w:rFonts w:ascii="Times New Roman" w:eastAsia="Times New Roman" w:hAnsi="Times New Roman" w:cs="Times New Roman"/>
          <w:color w:val="000000"/>
        </w:rPr>
        <w:t>registruoti VIRSIS, kurioje yra pateikti Visuomenės informavimo įstatymo 24 straipsnyje nustatyti duomenys. Pateikta informacija bus tikrinama pagal už 2025 m. I pusmečio pateiktus duomenis</w:t>
      </w:r>
      <w:bookmarkEnd w:id="6"/>
      <w:r w:rsidRPr="00BB1B74">
        <w:rPr>
          <w:rFonts w:ascii="Times New Roman" w:eastAsia="Times New Roman" w:hAnsi="Times New Roman" w:cs="Times New Roman"/>
          <w:color w:val="000000"/>
        </w:rPr>
        <w:t xml:space="preserve"> (kitu atveju, t. y. pasiūlius laikraščius, kurie nedeklaruoti sistemoje VIRSIS ir joje nepateikti privalomi pateikti 2025 m. I pusmečio duomenys, Tiekėjų pasiūlymai bus atmesti). Taip </w:t>
      </w:r>
      <w:r w:rsidRPr="00BB1B74">
        <w:rPr>
          <w:rFonts w:ascii="Times New Roman" w:eastAsia="Times New Roman" w:hAnsi="Times New Roman" w:cs="Times New Roman"/>
          <w:color w:val="000000"/>
        </w:rPr>
        <w:lastRenderedPageBreak/>
        <w:t xml:space="preserve">pat, į siūlomų laikraščių sąrašą negalima įtraukti laikraščių, kurie Visuomenės informavimo </w:t>
      </w:r>
      <w:r w:rsidRPr="00BB1B74">
        <w:rPr>
          <w:rFonts w:ascii="Times New Roman" w:eastAsia="Times New Roman" w:hAnsi="Times New Roman" w:cs="Times New Roman"/>
        </w:rPr>
        <w:t>etikos komisijos yra pripažinti profesinės etikos nesilaikantys viešosios informacijos rengėjais ir (ar) skleidėjais. T.</w:t>
      </w:r>
      <w:r>
        <w:rPr>
          <w:rFonts w:ascii="Times New Roman" w:eastAsia="Times New Roman" w:hAnsi="Times New Roman" w:cs="Times New Roman"/>
        </w:rPr>
        <w:t xml:space="preserve"> </w:t>
      </w:r>
      <w:r w:rsidRPr="00BB1B74">
        <w:rPr>
          <w:rFonts w:ascii="Times New Roman" w:eastAsia="Times New Roman" w:hAnsi="Times New Roman" w:cs="Times New Roman"/>
        </w:rPr>
        <w:t xml:space="preserve">y. </w:t>
      </w:r>
      <w:r w:rsidRPr="00BB1B74">
        <w:rPr>
          <w:rFonts w:ascii="Times New Roman" w:eastAsia="Times New Roman" w:hAnsi="Times New Roman" w:cs="Times New Roman"/>
          <w:color w:val="000000"/>
        </w:rPr>
        <w:t>laikraščiai ir jų svetainės negali turėti r</w:t>
      </w:r>
      <w:r w:rsidRPr="00BB1B74">
        <w:rPr>
          <w:rFonts w:ascii="Times New Roman" w:eastAsia="Times New Roman" w:hAnsi="Times New Roman" w:cs="Times New Roman"/>
          <w:color w:val="000000"/>
          <w:kern w:val="0"/>
          <w14:ligatures w14:val="none"/>
        </w:rPr>
        <w:t>imt</w:t>
      </w:r>
      <w:r w:rsidRPr="00BB1B74">
        <w:rPr>
          <w:rFonts w:ascii="Times New Roman" w:eastAsia="Times New Roman" w:hAnsi="Times New Roman" w:cs="Times New Roman"/>
          <w:color w:val="000000"/>
        </w:rPr>
        <w:t>ų</w:t>
      </w:r>
      <w:r w:rsidRPr="00BB1B74">
        <w:rPr>
          <w:rFonts w:ascii="Times New Roman" w:eastAsia="Times New Roman" w:hAnsi="Times New Roman" w:cs="Times New Roman"/>
          <w:color w:val="000000"/>
          <w:kern w:val="0"/>
          <w14:ligatures w14:val="none"/>
        </w:rPr>
        <w:t xml:space="preserve"> prof</w:t>
      </w:r>
      <w:r w:rsidRPr="00BB1B74">
        <w:rPr>
          <w:rFonts w:ascii="Times New Roman" w:eastAsia="Times New Roman" w:hAnsi="Times New Roman" w:cs="Times New Roman"/>
          <w:color w:val="000000"/>
        </w:rPr>
        <w:t>esinių</w:t>
      </w:r>
      <w:r w:rsidRPr="00BB1B74">
        <w:rPr>
          <w:rFonts w:ascii="Times New Roman" w:eastAsia="Times New Roman" w:hAnsi="Times New Roman" w:cs="Times New Roman"/>
          <w:color w:val="000000"/>
          <w:kern w:val="0"/>
          <w14:ligatures w14:val="none"/>
        </w:rPr>
        <w:t xml:space="preserve"> pažeidi</w:t>
      </w:r>
      <w:r w:rsidRPr="00BB1B74">
        <w:rPr>
          <w:rFonts w:ascii="Times New Roman" w:eastAsia="Times New Roman" w:hAnsi="Times New Roman" w:cs="Times New Roman"/>
          <w:color w:val="000000"/>
        </w:rPr>
        <w:t>mų bei profesinės etikos nesilaikymo pažeidimų. Laimėjimo atveju, įgyvendinant sutartį Tiekėjas kiekvieną ketvirtį turės pateikti ataskaitą apie laikraščių padarytus pažeidimus.</w:t>
      </w:r>
    </w:p>
    <w:p w14:paraId="1B02AE5D" w14:textId="77777777" w:rsidR="00BB1B74" w:rsidRPr="00BB1B74" w:rsidRDefault="00BB1B74" w:rsidP="007A05AB">
      <w:pPr>
        <w:keepNext/>
        <w:numPr>
          <w:ilvl w:val="0"/>
          <w:numId w:val="1"/>
        </w:numPr>
        <w:spacing w:after="0" w:line="240" w:lineRule="auto"/>
        <w:ind w:left="0" w:firstLine="567"/>
        <w:contextualSpacing/>
        <w:jc w:val="both"/>
        <w:rPr>
          <w:rFonts w:ascii="Times New Roman" w:eastAsia="Times New Roman" w:hAnsi="Times New Roman" w:cs="Times New Roman"/>
          <w:b/>
          <w:bCs/>
          <w:lang w:val="fr-FR"/>
        </w:rPr>
      </w:pPr>
      <w:r w:rsidRPr="00727506">
        <w:rPr>
          <w:rFonts w:ascii="Times New Roman" w:eastAsia="Times New Roman" w:hAnsi="Times New Roman" w:cs="Times New Roman"/>
          <w:b/>
          <w:bCs/>
        </w:rPr>
        <w:t>Nemokamai platinami ir/arba reklaminiai laikraščiai nesiūlomi</w:t>
      </w:r>
      <w:r w:rsidRPr="00BB1B74">
        <w:rPr>
          <w:rFonts w:ascii="Times New Roman" w:eastAsia="Times New Roman" w:hAnsi="Times New Roman" w:cs="Times New Roman"/>
          <w:b/>
          <w:bCs/>
          <w:lang w:val="fr-FR"/>
        </w:rPr>
        <w:t>*.</w:t>
      </w:r>
    </w:p>
    <w:p w14:paraId="50E7DA62" w14:textId="77777777" w:rsidR="00BB1B74" w:rsidRPr="00BB1B74" w:rsidRDefault="00BB1B74" w:rsidP="007A05AB">
      <w:pPr>
        <w:keepNext/>
        <w:spacing w:after="0" w:line="240" w:lineRule="auto"/>
        <w:ind w:firstLine="567"/>
        <w:jc w:val="both"/>
        <w:rPr>
          <w:rFonts w:ascii="Times New Roman" w:eastAsia="Times New Roman" w:hAnsi="Times New Roman" w:cs="Times New Roman"/>
          <w:b/>
          <w:bCs/>
          <w:kern w:val="0"/>
          <w:sz w:val="21"/>
          <w:szCs w:val="21"/>
          <w:lang w:eastAsia="lt-LT"/>
          <w14:ligatures w14:val="none"/>
        </w:rPr>
      </w:pPr>
      <w:r w:rsidRPr="1A8DB45D">
        <w:rPr>
          <w:rFonts w:ascii="Times New Roman" w:eastAsia="Times New Roman" w:hAnsi="Times New Roman" w:cs="Times New Roman"/>
          <w:b/>
          <w:bCs/>
          <w:i/>
          <w:iCs/>
          <w:kern w:val="0"/>
          <w:sz w:val="21"/>
          <w:szCs w:val="21"/>
          <w:lang w:eastAsia="lt-LT"/>
          <w14:ligatures w14:val="none"/>
        </w:rPr>
        <w:t>*</w:t>
      </w:r>
      <w:r w:rsidRPr="1A8DB45D">
        <w:rPr>
          <w:rFonts w:ascii="Times New Roman" w:eastAsia="Times New Roman" w:hAnsi="Times New Roman" w:cs="Times New Roman"/>
          <w:b/>
          <w:bCs/>
          <w:i/>
          <w:iCs/>
          <w:kern w:val="0"/>
          <w:sz w:val="20"/>
          <w:szCs w:val="20"/>
          <w:lang w:eastAsia="lt-LT"/>
          <w14:ligatures w14:val="none"/>
        </w:rPr>
        <w:t>Reklaminiais ir informaciniais laikraščiais laikomi leidiniai, kuriuose publikuojama reklama, skelbimai ar kitas komercinio pobūdžio turinys, o nėra redakcinio turinio, susijusio su aktualijomis, žurnalistiniais straipsniais ar visuomenine informacija.</w:t>
      </w:r>
    </w:p>
    <w:p w14:paraId="69B1CF12" w14:textId="77777777" w:rsidR="00BB1B74" w:rsidRPr="00BB1B74" w:rsidRDefault="00BB1B74" w:rsidP="00BB1B74">
      <w:pPr>
        <w:suppressAutoHyphens/>
        <w:spacing w:line="259" w:lineRule="auto"/>
        <w:jc w:val="center"/>
        <w:rPr>
          <w:rFonts w:ascii="Times New Roman" w:eastAsia="Calibri" w:hAnsi="Times New Roman" w:cs="Times New Roman"/>
          <w:kern w:val="0"/>
          <w14:ligatures w14:val="none"/>
        </w:rPr>
      </w:pPr>
      <w:r w:rsidRPr="00BB1B74">
        <w:rPr>
          <w:rFonts w:ascii="Times New Roman" w:eastAsia="Calibri" w:hAnsi="Times New Roman" w:cs="Times New Roman"/>
          <w:kern w:val="0"/>
          <w14:ligatures w14:val="none"/>
        </w:rPr>
        <w:t>____________________</w:t>
      </w:r>
    </w:p>
    <w:p w14:paraId="6561CDD6" w14:textId="77777777" w:rsidR="00BB1B74" w:rsidRPr="00BB1B74" w:rsidRDefault="00BB1B74" w:rsidP="00BB1B74">
      <w:pPr>
        <w:suppressAutoHyphens/>
        <w:spacing w:line="259" w:lineRule="auto"/>
        <w:rPr>
          <w:rFonts w:ascii="Times New Roman" w:eastAsia="Calibri" w:hAnsi="Times New Roman" w:cs="Times New Roman"/>
          <w:kern w:val="0"/>
          <w14:ligatures w14:val="none"/>
        </w:rPr>
      </w:pPr>
    </w:p>
    <w:p w14:paraId="742284F3" w14:textId="77777777" w:rsidR="00BB1B74" w:rsidRPr="00BB1B74" w:rsidRDefault="00BB1B74" w:rsidP="00BB1B74">
      <w:pPr>
        <w:suppressAutoHyphens/>
        <w:spacing w:line="259" w:lineRule="auto"/>
        <w:rPr>
          <w:rFonts w:ascii="Times New Roman" w:eastAsia="Calibri" w:hAnsi="Times New Roman" w:cs="Times New Roman"/>
          <w:kern w:val="0"/>
          <w14:ligatures w14:val="none"/>
        </w:rPr>
      </w:pPr>
    </w:p>
    <w:p w14:paraId="6B5341EE" w14:textId="77777777" w:rsidR="00BB1B74" w:rsidRPr="00BB1B74" w:rsidRDefault="00BB1B74" w:rsidP="00BB1B74">
      <w:pPr>
        <w:suppressAutoHyphens/>
        <w:spacing w:line="259" w:lineRule="auto"/>
        <w:rPr>
          <w:rFonts w:ascii="Times New Roman" w:eastAsia="Calibri" w:hAnsi="Times New Roman" w:cs="Times New Roman"/>
          <w:kern w:val="0"/>
          <w14:ligatures w14:val="none"/>
        </w:rPr>
      </w:pPr>
    </w:p>
    <w:p w14:paraId="734B9426" w14:textId="77777777" w:rsidR="004C383E" w:rsidRPr="00BB1B74" w:rsidRDefault="004C383E">
      <w:pPr>
        <w:rPr>
          <w:lang w:val="en-US"/>
        </w:rPr>
      </w:pPr>
    </w:p>
    <w:sectPr w:rsidR="004C383E" w:rsidRPr="00BB1B7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E31785"/>
    <w:multiLevelType w:val="hybridMultilevel"/>
    <w:tmpl w:val="F4D4F894"/>
    <w:lvl w:ilvl="0" w:tplc="4F109F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06419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B74"/>
    <w:rsid w:val="00004414"/>
    <w:rsid w:val="0002234D"/>
    <w:rsid w:val="00046357"/>
    <w:rsid w:val="000755AA"/>
    <w:rsid w:val="00101EE6"/>
    <w:rsid w:val="002B61CD"/>
    <w:rsid w:val="002D2722"/>
    <w:rsid w:val="003253D1"/>
    <w:rsid w:val="00390CDF"/>
    <w:rsid w:val="003B2368"/>
    <w:rsid w:val="004A6E8E"/>
    <w:rsid w:val="004C383E"/>
    <w:rsid w:val="005A59FD"/>
    <w:rsid w:val="005F6404"/>
    <w:rsid w:val="00603C29"/>
    <w:rsid w:val="00656276"/>
    <w:rsid w:val="006C15BC"/>
    <w:rsid w:val="00727506"/>
    <w:rsid w:val="007737A6"/>
    <w:rsid w:val="00776968"/>
    <w:rsid w:val="007A05AB"/>
    <w:rsid w:val="007C73EC"/>
    <w:rsid w:val="00872B92"/>
    <w:rsid w:val="008A3A8E"/>
    <w:rsid w:val="008D682A"/>
    <w:rsid w:val="00A23BE6"/>
    <w:rsid w:val="00A329DC"/>
    <w:rsid w:val="00BB1B74"/>
    <w:rsid w:val="00CB193E"/>
    <w:rsid w:val="00CF1872"/>
    <w:rsid w:val="00D12373"/>
    <w:rsid w:val="00D83986"/>
    <w:rsid w:val="00D90604"/>
    <w:rsid w:val="00D9159F"/>
    <w:rsid w:val="00E84618"/>
    <w:rsid w:val="00EF7DF3"/>
    <w:rsid w:val="00F074F7"/>
    <w:rsid w:val="00F14D71"/>
    <w:rsid w:val="00FF0F28"/>
    <w:rsid w:val="02B27049"/>
    <w:rsid w:val="046CA757"/>
    <w:rsid w:val="0478DA30"/>
    <w:rsid w:val="08CC6F2E"/>
    <w:rsid w:val="097B7CED"/>
    <w:rsid w:val="0AE792FA"/>
    <w:rsid w:val="0B4430E5"/>
    <w:rsid w:val="0E784C99"/>
    <w:rsid w:val="0F15ADE6"/>
    <w:rsid w:val="0F2F7C95"/>
    <w:rsid w:val="0F516D85"/>
    <w:rsid w:val="10074D3B"/>
    <w:rsid w:val="104A0EFE"/>
    <w:rsid w:val="1207BCC4"/>
    <w:rsid w:val="13858D6C"/>
    <w:rsid w:val="13B4DD7B"/>
    <w:rsid w:val="13D4EB09"/>
    <w:rsid w:val="147B2849"/>
    <w:rsid w:val="1511BB0F"/>
    <w:rsid w:val="152B096D"/>
    <w:rsid w:val="15800F06"/>
    <w:rsid w:val="1A8DB45D"/>
    <w:rsid w:val="1C3F4252"/>
    <w:rsid w:val="1D044E29"/>
    <w:rsid w:val="1E9FD28B"/>
    <w:rsid w:val="1F2B9773"/>
    <w:rsid w:val="1FCA1862"/>
    <w:rsid w:val="1FCF99FD"/>
    <w:rsid w:val="1FFBCCE2"/>
    <w:rsid w:val="21F9AB77"/>
    <w:rsid w:val="23FB3884"/>
    <w:rsid w:val="264462DF"/>
    <w:rsid w:val="26A00D21"/>
    <w:rsid w:val="286F219E"/>
    <w:rsid w:val="29988F0C"/>
    <w:rsid w:val="2C1AF38D"/>
    <w:rsid w:val="2E88815F"/>
    <w:rsid w:val="2EF990BF"/>
    <w:rsid w:val="305B0B80"/>
    <w:rsid w:val="3203F45B"/>
    <w:rsid w:val="321DF45C"/>
    <w:rsid w:val="32BE13B8"/>
    <w:rsid w:val="331C3C1E"/>
    <w:rsid w:val="33B7C874"/>
    <w:rsid w:val="3B5E60DD"/>
    <w:rsid w:val="3F4E6AAF"/>
    <w:rsid w:val="4609E893"/>
    <w:rsid w:val="46973BA6"/>
    <w:rsid w:val="469C8B99"/>
    <w:rsid w:val="4702760E"/>
    <w:rsid w:val="473E9DBE"/>
    <w:rsid w:val="48406A38"/>
    <w:rsid w:val="4945C13D"/>
    <w:rsid w:val="496C4148"/>
    <w:rsid w:val="4C9E038D"/>
    <w:rsid w:val="4D0444C4"/>
    <w:rsid w:val="4F22C727"/>
    <w:rsid w:val="4FD9D2E1"/>
    <w:rsid w:val="4FE9407A"/>
    <w:rsid w:val="51E9A90F"/>
    <w:rsid w:val="520665C7"/>
    <w:rsid w:val="535D1433"/>
    <w:rsid w:val="54B726EF"/>
    <w:rsid w:val="585E0441"/>
    <w:rsid w:val="5A42480B"/>
    <w:rsid w:val="5B28804E"/>
    <w:rsid w:val="5B774D00"/>
    <w:rsid w:val="5C99B80B"/>
    <w:rsid w:val="5DAF6B4D"/>
    <w:rsid w:val="5E498706"/>
    <w:rsid w:val="5EB09D1A"/>
    <w:rsid w:val="5EB24C72"/>
    <w:rsid w:val="5EDDD9CA"/>
    <w:rsid w:val="62F4CF58"/>
    <w:rsid w:val="63187D42"/>
    <w:rsid w:val="6347CF66"/>
    <w:rsid w:val="66AA9282"/>
    <w:rsid w:val="6881C633"/>
    <w:rsid w:val="6A9CEE6B"/>
    <w:rsid w:val="6AEA76BF"/>
    <w:rsid w:val="717927E7"/>
    <w:rsid w:val="719AB938"/>
    <w:rsid w:val="71AF3AF8"/>
    <w:rsid w:val="72B3E6C2"/>
    <w:rsid w:val="73ED5B69"/>
    <w:rsid w:val="74FBB70F"/>
    <w:rsid w:val="751F1D88"/>
    <w:rsid w:val="7540BD49"/>
    <w:rsid w:val="759E0C93"/>
    <w:rsid w:val="75D629D5"/>
    <w:rsid w:val="7ADE5B09"/>
    <w:rsid w:val="7B56294E"/>
    <w:rsid w:val="7BF57665"/>
    <w:rsid w:val="7CCDCE90"/>
    <w:rsid w:val="7D2334E6"/>
    <w:rsid w:val="7F49614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8A29A"/>
  <w15:chartTrackingRefBased/>
  <w15:docId w15:val="{8A97C62B-A0E8-481B-8D28-B14FEC847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B1B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B1B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B1B7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B1B7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B1B7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B1B7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B1B7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B1B7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B1B7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B1B7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B1B7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B1B7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B1B7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B1B7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B1B7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B1B7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B1B7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B1B7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B1B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B1B7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B1B7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B1B7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B1B7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B1B74"/>
    <w:rPr>
      <w:i/>
      <w:iCs/>
      <w:color w:val="404040" w:themeColor="text1" w:themeTint="BF"/>
    </w:rPr>
  </w:style>
  <w:style w:type="paragraph" w:styleId="Sraopastraipa">
    <w:name w:val="List Paragraph"/>
    <w:basedOn w:val="prastasis"/>
    <w:uiPriority w:val="34"/>
    <w:qFormat/>
    <w:rsid w:val="00BB1B74"/>
    <w:pPr>
      <w:ind w:left="720"/>
      <w:contextualSpacing/>
    </w:pPr>
  </w:style>
  <w:style w:type="character" w:styleId="Rykuspabraukimas">
    <w:name w:val="Intense Emphasis"/>
    <w:basedOn w:val="Numatytasispastraiposriftas"/>
    <w:uiPriority w:val="21"/>
    <w:qFormat/>
    <w:rsid w:val="00BB1B74"/>
    <w:rPr>
      <w:i/>
      <w:iCs/>
      <w:color w:val="0F4761" w:themeColor="accent1" w:themeShade="BF"/>
    </w:rPr>
  </w:style>
  <w:style w:type="paragraph" w:styleId="Iskirtacitata">
    <w:name w:val="Intense Quote"/>
    <w:basedOn w:val="prastasis"/>
    <w:next w:val="prastasis"/>
    <w:link w:val="IskirtacitataDiagrama"/>
    <w:uiPriority w:val="30"/>
    <w:qFormat/>
    <w:rsid w:val="00BB1B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B1B74"/>
    <w:rPr>
      <w:i/>
      <w:iCs/>
      <w:color w:val="0F4761" w:themeColor="accent1" w:themeShade="BF"/>
    </w:rPr>
  </w:style>
  <w:style w:type="character" w:styleId="Rykinuoroda">
    <w:name w:val="Intense Reference"/>
    <w:basedOn w:val="Numatytasispastraiposriftas"/>
    <w:uiPriority w:val="32"/>
    <w:qFormat/>
    <w:rsid w:val="00BB1B74"/>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776968"/>
    <w:rPr>
      <w:sz w:val="16"/>
      <w:szCs w:val="16"/>
    </w:rPr>
  </w:style>
  <w:style w:type="paragraph" w:styleId="Komentarotekstas">
    <w:name w:val="annotation text"/>
    <w:basedOn w:val="prastasis"/>
    <w:link w:val="KomentarotekstasDiagrama"/>
    <w:uiPriority w:val="99"/>
    <w:unhideWhenUsed/>
    <w:rsid w:val="0077696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76968"/>
    <w:rPr>
      <w:sz w:val="20"/>
      <w:szCs w:val="20"/>
    </w:rPr>
  </w:style>
  <w:style w:type="paragraph" w:styleId="Komentarotema">
    <w:name w:val="annotation subject"/>
    <w:basedOn w:val="Komentarotekstas"/>
    <w:next w:val="Komentarotekstas"/>
    <w:link w:val="KomentarotemaDiagrama"/>
    <w:uiPriority w:val="99"/>
    <w:semiHidden/>
    <w:unhideWhenUsed/>
    <w:rsid w:val="00776968"/>
    <w:rPr>
      <w:b/>
      <w:bCs/>
    </w:rPr>
  </w:style>
  <w:style w:type="character" w:customStyle="1" w:styleId="KomentarotemaDiagrama">
    <w:name w:val="Komentaro tema Diagrama"/>
    <w:basedOn w:val="KomentarotekstasDiagrama"/>
    <w:link w:val="Komentarotema"/>
    <w:uiPriority w:val="99"/>
    <w:semiHidden/>
    <w:rsid w:val="00776968"/>
    <w:rPr>
      <w:b/>
      <w:bCs/>
      <w:sz w:val="20"/>
      <w:szCs w:val="20"/>
    </w:rPr>
  </w:style>
  <w:style w:type="paragraph" w:styleId="Pataisymai">
    <w:name w:val="Revision"/>
    <w:hidden/>
    <w:uiPriority w:val="99"/>
    <w:semiHidden/>
    <w:rsid w:val="00A23B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e953ea1fe88afe38ba76c134a0b818ef">
  <xsd:schema xmlns:xsd="http://www.w3.org/2001/XMLSchema" xmlns:xs="http://www.w3.org/2001/XMLSchema" xmlns:p="http://schemas.microsoft.com/office/2006/metadata/properties" xmlns:ns2="e363201a-d761-49ef-afc2-03171d55f11d" targetNamespace="http://schemas.microsoft.com/office/2006/metadata/properties" ma:root="true" ma:fieldsID="d20c836d7403acdb4846a82b5b7cbc14"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E5FC0E-AC38-4041-AC44-DFA6FAB8D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B98E2-B022-44E7-B63E-61778D87DF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3E607E-515C-478A-821D-551748487F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5886</Words>
  <Characters>3356</Characters>
  <Application>Microsoft Office Word</Application>
  <DocSecurity>0</DocSecurity>
  <Lines>27</Lines>
  <Paragraphs>18</Paragraphs>
  <ScaleCrop>false</ScaleCrop>
  <Company/>
  <LinksUpToDate>false</LinksUpToDate>
  <CharactersWithSpaces>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28</cp:revision>
  <dcterms:created xsi:type="dcterms:W3CDTF">2025-11-19T17:38:00Z</dcterms:created>
  <dcterms:modified xsi:type="dcterms:W3CDTF">2025-12-10T13:17:00Z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